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7326" w14:textId="77777777" w:rsidR="00415D72" w:rsidRPr="007D32FA" w:rsidRDefault="00415D72" w:rsidP="007D32FA">
      <w:pPr>
        <w:pStyle w:val="Balk2"/>
        <w:ind w:left="2124"/>
        <w:rPr>
          <w:rFonts w:ascii="Verdana" w:hAnsi="Verdana"/>
          <w:b/>
          <w:bCs/>
          <w:color w:val="auto"/>
          <w:sz w:val="24"/>
          <w:szCs w:val="24"/>
        </w:rPr>
      </w:pPr>
      <w:r w:rsidRPr="007D32FA">
        <w:rPr>
          <w:rFonts w:ascii="Verdana" w:hAnsi="Verdana"/>
          <w:b/>
          <w:bCs/>
          <w:color w:val="auto"/>
          <w:sz w:val="24"/>
          <w:szCs w:val="24"/>
        </w:rPr>
        <w:t>BELEDİYE MECLİSİ BAŞKANLIĞINA</w:t>
      </w:r>
    </w:p>
    <w:p w14:paraId="2D174562" w14:textId="1E4CB7BA" w:rsidR="00415D72" w:rsidRDefault="00415D72" w:rsidP="00C27DFE">
      <w:pPr>
        <w:jc w:val="center"/>
        <w:rPr>
          <w:rFonts w:ascii="Verdana" w:hAnsi="Verdana"/>
          <w:b/>
        </w:rPr>
      </w:pPr>
      <w:r>
        <w:rPr>
          <w:rFonts w:ascii="Verdana" w:hAnsi="Verdana"/>
          <w:b/>
        </w:rPr>
        <w:t>(Plan ve Bütçe Komisyonu Raporu)</w:t>
      </w:r>
    </w:p>
    <w:p w14:paraId="17C6EC21" w14:textId="77777777" w:rsidR="00415D72" w:rsidRDefault="00415D72" w:rsidP="00C27DFE">
      <w:pPr>
        <w:pStyle w:val="AralkYok"/>
        <w:ind w:firstLine="708"/>
        <w:jc w:val="center"/>
        <w:rPr>
          <w:rFonts w:ascii="Verdana" w:hAnsi="Verdana"/>
          <w:color w:val="000000"/>
          <w:sz w:val="24"/>
          <w:szCs w:val="24"/>
        </w:rPr>
      </w:pPr>
    </w:p>
    <w:p w14:paraId="1D32903D" w14:textId="28E05673" w:rsidR="00167E66" w:rsidRDefault="00F54723" w:rsidP="00415D72">
      <w:pPr>
        <w:pStyle w:val="AralkYok"/>
        <w:ind w:firstLine="708"/>
        <w:jc w:val="both"/>
        <w:rPr>
          <w:rFonts w:ascii="Verdana" w:hAnsi="Verdana"/>
          <w:sz w:val="24"/>
          <w:szCs w:val="24"/>
        </w:rPr>
      </w:pPr>
      <w:r w:rsidRPr="00F54723">
        <w:rPr>
          <w:rFonts w:ascii="Verdana" w:hAnsi="Verdana"/>
          <w:color w:val="000000"/>
          <w:sz w:val="24"/>
          <w:szCs w:val="24"/>
        </w:rPr>
        <w:t xml:space="preserve">03.02.2025 tarihli Meclis birleşiminde Komisyonumuza havale edilen; </w:t>
      </w:r>
      <w:r w:rsidRPr="00F54723">
        <w:rPr>
          <w:rFonts w:ascii="Verdana" w:hAnsi="Verdana"/>
          <w:sz w:val="24"/>
          <w:szCs w:val="24"/>
        </w:rPr>
        <w:t xml:space="preserve">Özel Kalem Müdürlüğünün 22.01.2025 tarih ve 127937 sayılı, Belediyeden emekli olup kıdem tazminatı alacağı olan emekliler ile emekliye ayrılmayı düşünen personellerin kıdem tazminatlarını ödeyebilmek amacıyla İller Bankası dahil özel ve resmi bankalardan kredi alınması, kredi için teminat göstermek amacıyla İller Bankasından teminat mektubu alınmasına, alınacak kredi ile ilgili her türlü sözleşmeleri yapmak ve imzalamak hususunda Belediye Başkanı Tahsin </w:t>
      </w:r>
      <w:proofErr w:type="spellStart"/>
      <w:r w:rsidRPr="00F54723">
        <w:rPr>
          <w:rFonts w:ascii="Verdana" w:hAnsi="Verdana"/>
          <w:sz w:val="24"/>
          <w:szCs w:val="24"/>
        </w:rPr>
        <w:t>ERDEM’e</w:t>
      </w:r>
      <w:proofErr w:type="spellEnd"/>
      <w:r w:rsidRPr="00F54723">
        <w:rPr>
          <w:rFonts w:ascii="Verdana" w:hAnsi="Verdana"/>
          <w:sz w:val="24"/>
          <w:szCs w:val="24"/>
        </w:rPr>
        <w:t xml:space="preserve"> yetki verilmesi hakkındaki yazısı</w:t>
      </w:r>
      <w:r>
        <w:rPr>
          <w:rFonts w:ascii="Verdana" w:hAnsi="Verdana"/>
          <w:sz w:val="24"/>
          <w:szCs w:val="24"/>
        </w:rPr>
        <w:t xml:space="preserve"> </w:t>
      </w:r>
      <w:r w:rsidR="00415D72">
        <w:rPr>
          <w:rFonts w:ascii="Verdana" w:hAnsi="Verdana"/>
          <w:sz w:val="24"/>
          <w:szCs w:val="24"/>
        </w:rPr>
        <w:t>komisyonumuzca incelenmiş olup;</w:t>
      </w:r>
    </w:p>
    <w:p w14:paraId="446B4C68" w14:textId="77777777" w:rsidR="00EF2A36" w:rsidRDefault="00EF2A36" w:rsidP="00415D72">
      <w:pPr>
        <w:pStyle w:val="AralkYok"/>
        <w:ind w:firstLine="708"/>
        <w:jc w:val="both"/>
        <w:rPr>
          <w:rFonts w:ascii="Verdana" w:hAnsi="Verdana"/>
          <w:sz w:val="24"/>
          <w:szCs w:val="24"/>
        </w:rPr>
      </w:pPr>
    </w:p>
    <w:p w14:paraId="5E58E63E" w14:textId="44E94DD4" w:rsidR="00415D72" w:rsidRPr="00A15B53" w:rsidRDefault="00415D72" w:rsidP="00415D72">
      <w:pPr>
        <w:tabs>
          <w:tab w:val="left" w:pos="567"/>
          <w:tab w:val="left" w:pos="709"/>
          <w:tab w:val="left" w:pos="1080"/>
          <w:tab w:val="left" w:pos="1134"/>
          <w:tab w:val="left" w:pos="1418"/>
          <w:tab w:val="left" w:pos="8100"/>
        </w:tabs>
        <w:ind w:right="23"/>
        <w:jc w:val="both"/>
        <w:rPr>
          <w:rFonts w:ascii="Verdana" w:eastAsiaTheme="minorHAnsi" w:hAnsi="Verdana" w:cstheme="minorBidi"/>
          <w:kern w:val="2"/>
          <w:lang w:eastAsia="en-US"/>
          <w14:ligatures w14:val="standardContextual"/>
        </w:rPr>
      </w:pPr>
      <w:r>
        <w:rPr>
          <w:rFonts w:ascii="Verdana" w:hAnsi="Verdana"/>
          <w:color w:val="000000"/>
        </w:rPr>
        <w:tab/>
      </w:r>
      <w:r w:rsidR="00CE28EB">
        <w:rPr>
          <w:rFonts w:ascii="Verdana" w:hAnsi="Verdana"/>
          <w:color w:val="000000"/>
        </w:rPr>
        <w:t xml:space="preserve"> </w:t>
      </w:r>
      <w:r w:rsidRPr="00A15B53">
        <w:rPr>
          <w:rFonts w:ascii="Verdana" w:eastAsiaTheme="minorHAnsi" w:hAnsi="Verdana" w:cstheme="minorBidi"/>
          <w:kern w:val="2"/>
          <w:lang w:eastAsia="en-US"/>
          <w14:ligatures w14:val="standardContextual"/>
        </w:rPr>
        <w:t xml:space="preserve">Yapılan bu incelemeler </w:t>
      </w:r>
      <w:r w:rsidR="00A15B53">
        <w:rPr>
          <w:rFonts w:ascii="Verdana" w:eastAsiaTheme="minorHAnsi" w:hAnsi="Verdana" w:cstheme="minorBidi"/>
          <w:kern w:val="2"/>
          <w:lang w:eastAsia="en-US"/>
          <w14:ligatures w14:val="standardContextual"/>
        </w:rPr>
        <w:t>neticesinde</w:t>
      </w:r>
      <w:r w:rsidRPr="00A15B53">
        <w:rPr>
          <w:rFonts w:ascii="Verdana" w:eastAsiaTheme="minorHAnsi" w:hAnsi="Verdana" w:cstheme="minorBidi"/>
          <w:kern w:val="2"/>
          <w:lang w:eastAsia="en-US"/>
          <w14:ligatures w14:val="standardContextual"/>
        </w:rPr>
        <w:t>;</w:t>
      </w:r>
    </w:p>
    <w:p w14:paraId="604EA7BC" w14:textId="77777777" w:rsidR="00415D72" w:rsidRPr="00A15B53" w:rsidRDefault="00415D72" w:rsidP="00415D72">
      <w:pPr>
        <w:pStyle w:val="AralkYok"/>
        <w:ind w:firstLine="708"/>
        <w:rPr>
          <w:rFonts w:ascii="Verdana" w:hAnsi="Verdana"/>
          <w:sz w:val="24"/>
          <w:szCs w:val="24"/>
        </w:rPr>
      </w:pPr>
    </w:p>
    <w:p w14:paraId="7D460FBA" w14:textId="2575BB3D" w:rsidR="00EF2A36" w:rsidRDefault="00E20560" w:rsidP="00A15B53">
      <w:pPr>
        <w:pStyle w:val="AralkYok"/>
        <w:ind w:firstLine="708"/>
        <w:jc w:val="both"/>
        <w:rPr>
          <w:rFonts w:ascii="Verdana" w:hAnsi="Verdana"/>
          <w:sz w:val="24"/>
          <w:szCs w:val="24"/>
        </w:rPr>
      </w:pPr>
      <w:r w:rsidRPr="00A15B53">
        <w:rPr>
          <w:rFonts w:ascii="Verdana" w:hAnsi="Verdana"/>
          <w:sz w:val="24"/>
          <w:szCs w:val="24"/>
        </w:rPr>
        <w:t>Mevcut emekli</w:t>
      </w:r>
      <w:r w:rsidR="00A15B53">
        <w:rPr>
          <w:rFonts w:ascii="Verdana" w:hAnsi="Verdana"/>
          <w:sz w:val="24"/>
          <w:szCs w:val="24"/>
        </w:rPr>
        <w:t xml:space="preserve"> ve </w:t>
      </w:r>
      <w:r w:rsidR="00A15B53" w:rsidRPr="00A15B53">
        <w:rPr>
          <w:rFonts w:ascii="Verdana" w:hAnsi="Verdana"/>
          <w:sz w:val="24"/>
          <w:szCs w:val="24"/>
        </w:rPr>
        <w:t>emekliye ayrılmayı düşünen personelleri</w:t>
      </w:r>
      <w:r w:rsidR="00A15B53">
        <w:rPr>
          <w:rFonts w:ascii="Verdana" w:hAnsi="Verdana"/>
          <w:sz w:val="24"/>
          <w:szCs w:val="24"/>
        </w:rPr>
        <w:t>miz</w:t>
      </w:r>
      <w:r w:rsidR="000834C7">
        <w:rPr>
          <w:rFonts w:ascii="Verdana" w:hAnsi="Verdana"/>
          <w:sz w:val="24"/>
          <w:szCs w:val="24"/>
        </w:rPr>
        <w:t>in</w:t>
      </w:r>
      <w:r w:rsidR="00A15B53" w:rsidRPr="00A15B53">
        <w:rPr>
          <w:rFonts w:ascii="Verdana" w:hAnsi="Verdana"/>
          <w:sz w:val="24"/>
          <w:szCs w:val="24"/>
        </w:rPr>
        <w:t xml:space="preserve"> kıdem tazminatı </w:t>
      </w:r>
      <w:r w:rsidR="000834C7" w:rsidRPr="00A15B53">
        <w:rPr>
          <w:rFonts w:ascii="Verdana" w:hAnsi="Verdana"/>
          <w:sz w:val="24"/>
          <w:szCs w:val="24"/>
        </w:rPr>
        <w:t>alacakları</w:t>
      </w:r>
      <w:r w:rsidR="000834C7">
        <w:rPr>
          <w:rFonts w:ascii="Verdana" w:hAnsi="Verdana"/>
          <w:sz w:val="24"/>
          <w:szCs w:val="24"/>
        </w:rPr>
        <w:t xml:space="preserve">nın </w:t>
      </w:r>
      <w:r w:rsidR="000834C7" w:rsidRPr="00A15B53">
        <w:rPr>
          <w:rFonts w:ascii="Verdana" w:hAnsi="Verdana"/>
          <w:sz w:val="24"/>
          <w:szCs w:val="24"/>
        </w:rPr>
        <w:t>ödenebilmesi</w:t>
      </w:r>
      <w:r w:rsidR="000834C7">
        <w:rPr>
          <w:rFonts w:ascii="Verdana" w:hAnsi="Verdana"/>
          <w:sz w:val="24"/>
          <w:szCs w:val="24"/>
        </w:rPr>
        <w:t xml:space="preserve"> </w:t>
      </w:r>
      <w:r w:rsidR="00A15B53" w:rsidRPr="00A15B53">
        <w:rPr>
          <w:rFonts w:ascii="Verdana" w:hAnsi="Verdana"/>
          <w:sz w:val="24"/>
          <w:szCs w:val="24"/>
        </w:rPr>
        <w:t>için</w:t>
      </w:r>
      <w:r w:rsidR="000834C7">
        <w:rPr>
          <w:rFonts w:ascii="Verdana" w:hAnsi="Verdana"/>
          <w:sz w:val="24"/>
          <w:szCs w:val="24"/>
        </w:rPr>
        <w:t xml:space="preserve">; </w:t>
      </w:r>
      <w:r w:rsidR="000834C7" w:rsidRPr="000834C7">
        <w:rPr>
          <w:rFonts w:ascii="Verdana" w:hAnsi="Verdana"/>
          <w:sz w:val="24"/>
          <w:szCs w:val="24"/>
        </w:rPr>
        <w:t>İller Bankası dahil özel ve resmi bankalardan 48 ay vadeye kadar ana parası</w:t>
      </w:r>
      <w:r w:rsidR="000834C7">
        <w:rPr>
          <w:rFonts w:ascii="Verdana" w:hAnsi="Verdana"/>
          <w:sz w:val="24"/>
          <w:szCs w:val="24"/>
        </w:rPr>
        <w:t xml:space="preserve"> </w:t>
      </w:r>
      <w:r w:rsidR="000834C7" w:rsidRPr="000834C7">
        <w:rPr>
          <w:rFonts w:ascii="Verdana" w:hAnsi="Verdana"/>
          <w:sz w:val="24"/>
          <w:szCs w:val="24"/>
        </w:rPr>
        <w:t>20.000.000</w:t>
      </w:r>
      <w:r w:rsidR="000834C7">
        <w:rPr>
          <w:rFonts w:ascii="Verdana" w:hAnsi="Verdana"/>
          <w:sz w:val="24"/>
          <w:szCs w:val="24"/>
        </w:rPr>
        <w:t>-</w:t>
      </w:r>
      <w:r w:rsidR="000834C7" w:rsidRPr="000834C7">
        <w:rPr>
          <w:rFonts w:ascii="Verdana" w:hAnsi="Verdana"/>
          <w:sz w:val="24"/>
          <w:szCs w:val="24"/>
        </w:rPr>
        <w:t>TL</w:t>
      </w:r>
      <w:r w:rsidR="000834C7">
        <w:rPr>
          <w:rFonts w:ascii="Verdana" w:hAnsi="Verdana"/>
          <w:sz w:val="24"/>
          <w:szCs w:val="24"/>
        </w:rPr>
        <w:t>.’</w:t>
      </w:r>
      <w:r w:rsidR="000834C7" w:rsidRPr="000834C7">
        <w:rPr>
          <w:rFonts w:ascii="Verdana" w:hAnsi="Verdana"/>
          <w:sz w:val="24"/>
          <w:szCs w:val="24"/>
        </w:rPr>
        <w:t xml:space="preserve"> ye kadar kredi alınması</w:t>
      </w:r>
      <w:r w:rsidR="000834C7">
        <w:rPr>
          <w:rFonts w:ascii="Verdana" w:hAnsi="Verdana"/>
          <w:sz w:val="24"/>
          <w:szCs w:val="24"/>
        </w:rPr>
        <w:t>na</w:t>
      </w:r>
      <w:r w:rsidR="000834C7" w:rsidRPr="000834C7">
        <w:rPr>
          <w:rFonts w:ascii="Verdana" w:hAnsi="Verdana"/>
          <w:sz w:val="24"/>
          <w:szCs w:val="24"/>
        </w:rPr>
        <w:t>, kredi için teminat göstermek amacıyla İller Bankasından teminat</w:t>
      </w:r>
      <w:r w:rsidR="000834C7">
        <w:rPr>
          <w:rFonts w:ascii="Verdana" w:hAnsi="Verdana"/>
          <w:sz w:val="24"/>
          <w:szCs w:val="24"/>
        </w:rPr>
        <w:t xml:space="preserve"> mektubu alınmasına, </w:t>
      </w:r>
      <w:r w:rsidR="000834C7" w:rsidRPr="000834C7">
        <w:rPr>
          <w:rFonts w:ascii="Verdana" w:hAnsi="Verdana"/>
          <w:sz w:val="24"/>
          <w:szCs w:val="24"/>
        </w:rPr>
        <w:t>alınacak kredi ile ilgili her türlü sözleşmeleri yapmak ve imzalamak konusunda</w:t>
      </w:r>
      <w:r w:rsidR="000834C7">
        <w:rPr>
          <w:rFonts w:ascii="Verdana" w:hAnsi="Verdana"/>
          <w:sz w:val="24"/>
          <w:szCs w:val="24"/>
        </w:rPr>
        <w:t xml:space="preserve"> Belediye Başkanı </w:t>
      </w:r>
      <w:r w:rsidR="00A15B53" w:rsidRPr="00A15B53">
        <w:rPr>
          <w:rFonts w:ascii="Verdana" w:hAnsi="Verdana"/>
          <w:sz w:val="24"/>
          <w:szCs w:val="24"/>
        </w:rPr>
        <w:t xml:space="preserve">Tahsin </w:t>
      </w:r>
      <w:proofErr w:type="spellStart"/>
      <w:r w:rsidR="00A15B53" w:rsidRPr="00A15B53">
        <w:rPr>
          <w:rFonts w:ascii="Verdana" w:hAnsi="Verdana"/>
          <w:sz w:val="24"/>
          <w:szCs w:val="24"/>
        </w:rPr>
        <w:t>ERDEM’e</w:t>
      </w:r>
      <w:proofErr w:type="spellEnd"/>
      <w:r w:rsidR="00A15B53" w:rsidRPr="00A15B53">
        <w:rPr>
          <w:rFonts w:ascii="Verdana" w:hAnsi="Verdana"/>
          <w:sz w:val="24"/>
          <w:szCs w:val="24"/>
        </w:rPr>
        <w:t xml:space="preserve"> yetki verilmesine komisyonumuzca </w:t>
      </w:r>
      <w:proofErr w:type="gramStart"/>
      <w:r w:rsidR="00A15B53" w:rsidRPr="00A15B53">
        <w:rPr>
          <w:rFonts w:ascii="Verdana" w:hAnsi="Verdana"/>
          <w:sz w:val="24"/>
          <w:szCs w:val="24"/>
        </w:rPr>
        <w:t>oy</w:t>
      </w:r>
      <w:r w:rsidR="00C4518B">
        <w:rPr>
          <w:rFonts w:ascii="Verdana" w:hAnsi="Verdana"/>
          <w:sz w:val="24"/>
          <w:szCs w:val="24"/>
        </w:rPr>
        <w:t xml:space="preserve">birliği </w:t>
      </w:r>
      <w:r w:rsidR="00A15B53" w:rsidRPr="00A15B53">
        <w:rPr>
          <w:rFonts w:ascii="Verdana" w:hAnsi="Verdana"/>
          <w:sz w:val="24"/>
          <w:szCs w:val="24"/>
        </w:rPr>
        <w:t xml:space="preserve"> ile</w:t>
      </w:r>
      <w:proofErr w:type="gramEnd"/>
      <w:r w:rsidR="00A15B53" w:rsidRPr="00A15B53">
        <w:rPr>
          <w:rFonts w:ascii="Verdana" w:hAnsi="Verdana"/>
          <w:sz w:val="24"/>
          <w:szCs w:val="24"/>
        </w:rPr>
        <w:t xml:space="preserve"> karar verilmiş olup</w:t>
      </w:r>
      <w:r w:rsidR="00A15B53">
        <w:rPr>
          <w:rFonts w:ascii="Verdana" w:hAnsi="Verdana"/>
          <w:sz w:val="24"/>
          <w:szCs w:val="24"/>
        </w:rPr>
        <w:t>;</w:t>
      </w:r>
    </w:p>
    <w:p w14:paraId="4A32BD20" w14:textId="77777777" w:rsidR="00A15B53" w:rsidRPr="00A15B53" w:rsidRDefault="00A15B53" w:rsidP="00A15B53">
      <w:pPr>
        <w:pStyle w:val="AralkYok"/>
        <w:ind w:firstLine="708"/>
        <w:jc w:val="both"/>
        <w:rPr>
          <w:rFonts w:ascii="Verdana" w:hAnsi="Verdana"/>
          <w:sz w:val="24"/>
          <w:szCs w:val="24"/>
        </w:rPr>
      </w:pPr>
    </w:p>
    <w:p w14:paraId="08EBA05A" w14:textId="327CD33F" w:rsidR="00EF2A36" w:rsidRPr="00A15B53" w:rsidRDefault="00EF2A36" w:rsidP="00EF2A36">
      <w:pPr>
        <w:tabs>
          <w:tab w:val="left" w:pos="720"/>
          <w:tab w:val="left" w:pos="1134"/>
          <w:tab w:val="left" w:pos="3544"/>
          <w:tab w:val="left" w:pos="4956"/>
          <w:tab w:val="left" w:pos="7371"/>
        </w:tabs>
        <w:rPr>
          <w:rFonts w:ascii="Verdana" w:eastAsiaTheme="minorHAnsi" w:hAnsi="Verdana" w:cstheme="minorBidi"/>
          <w:kern w:val="2"/>
          <w:lang w:eastAsia="en-US"/>
          <w14:ligatures w14:val="standardContextual"/>
        </w:rPr>
      </w:pPr>
      <w:r w:rsidRPr="00A15B53">
        <w:rPr>
          <w:rFonts w:ascii="Verdana" w:eastAsiaTheme="minorHAnsi" w:hAnsi="Verdana" w:cstheme="minorBidi"/>
          <w:kern w:val="2"/>
          <w:lang w:eastAsia="en-US"/>
          <w14:ligatures w14:val="standardContextual"/>
        </w:rPr>
        <w:tab/>
        <w:t xml:space="preserve">Komisyon raporumuzun Meclisçe görüşülerek karara bağlanmasını arz ederiz. </w:t>
      </w:r>
      <w:r w:rsidR="000834C7">
        <w:rPr>
          <w:rFonts w:ascii="Verdana" w:eastAsiaTheme="minorHAnsi" w:hAnsi="Verdana" w:cstheme="minorBidi"/>
          <w:kern w:val="2"/>
          <w:lang w:eastAsia="en-US"/>
          <w14:ligatures w14:val="standardContextual"/>
        </w:rPr>
        <w:t>06</w:t>
      </w:r>
      <w:r w:rsidRPr="00A15B53">
        <w:rPr>
          <w:rFonts w:ascii="Verdana" w:eastAsiaTheme="minorHAnsi" w:hAnsi="Verdana" w:cstheme="minorBidi"/>
          <w:kern w:val="2"/>
          <w:lang w:eastAsia="en-US"/>
          <w14:ligatures w14:val="standardContextual"/>
        </w:rPr>
        <w:t>.0</w:t>
      </w:r>
      <w:r w:rsidR="00EF24F2">
        <w:rPr>
          <w:rFonts w:ascii="Verdana" w:eastAsiaTheme="minorHAnsi" w:hAnsi="Verdana" w:cstheme="minorBidi"/>
          <w:kern w:val="2"/>
          <w:lang w:eastAsia="en-US"/>
          <w14:ligatures w14:val="standardContextual"/>
        </w:rPr>
        <w:t>2</w:t>
      </w:r>
      <w:r w:rsidRPr="00A15B53">
        <w:rPr>
          <w:rFonts w:ascii="Verdana" w:eastAsiaTheme="minorHAnsi" w:hAnsi="Verdana" w:cstheme="minorBidi"/>
          <w:kern w:val="2"/>
          <w:lang w:eastAsia="en-US"/>
          <w14:ligatures w14:val="standardContextual"/>
        </w:rPr>
        <w:t>.2025</w:t>
      </w:r>
    </w:p>
    <w:p w14:paraId="2AA41301" w14:textId="77777777" w:rsidR="00EF2A36" w:rsidRPr="00A15B53" w:rsidRDefault="00EF2A36" w:rsidP="00EF2A36">
      <w:pPr>
        <w:tabs>
          <w:tab w:val="left" w:pos="720"/>
          <w:tab w:val="left" w:pos="1134"/>
          <w:tab w:val="left" w:pos="3544"/>
          <w:tab w:val="left" w:pos="4956"/>
          <w:tab w:val="left" w:pos="7371"/>
        </w:tabs>
        <w:rPr>
          <w:rFonts w:ascii="Verdana" w:eastAsiaTheme="minorHAnsi" w:hAnsi="Verdana" w:cstheme="minorBidi"/>
          <w:kern w:val="2"/>
          <w:lang w:eastAsia="en-US"/>
          <w14:ligatures w14:val="standardContextual"/>
        </w:rPr>
      </w:pPr>
    </w:p>
    <w:p w14:paraId="26E6C4B8" w14:textId="77777777" w:rsidR="00EF2A36" w:rsidRPr="00A15B53" w:rsidRDefault="00EF2A36" w:rsidP="00EF2A36">
      <w:pPr>
        <w:tabs>
          <w:tab w:val="left" w:pos="720"/>
          <w:tab w:val="left" w:pos="1134"/>
          <w:tab w:val="left" w:pos="3544"/>
          <w:tab w:val="left" w:pos="4956"/>
          <w:tab w:val="left" w:pos="7371"/>
        </w:tabs>
        <w:rPr>
          <w:rFonts w:ascii="Verdana" w:eastAsiaTheme="minorHAnsi" w:hAnsi="Verdana" w:cstheme="minorBidi"/>
          <w:kern w:val="2"/>
          <w:lang w:eastAsia="en-US"/>
          <w14:ligatures w14:val="standardContextual"/>
        </w:rPr>
      </w:pPr>
    </w:p>
    <w:p w14:paraId="1C9A4414" w14:textId="77777777" w:rsidR="00EF2A36" w:rsidRDefault="00EF2A36" w:rsidP="00EF2A36">
      <w:pPr>
        <w:tabs>
          <w:tab w:val="left" w:pos="720"/>
          <w:tab w:val="left" w:pos="1134"/>
          <w:tab w:val="left" w:pos="3544"/>
          <w:tab w:val="left" w:pos="4956"/>
          <w:tab w:val="left" w:pos="7371"/>
        </w:tabs>
        <w:rPr>
          <w:rFonts w:ascii="Verdana" w:hAnsi="Verdana"/>
          <w:color w:val="000000"/>
        </w:rPr>
      </w:pPr>
    </w:p>
    <w:p w14:paraId="7C37827D" w14:textId="77777777" w:rsidR="00EF2A36" w:rsidRDefault="00EF2A36" w:rsidP="00EF2A36">
      <w:pPr>
        <w:pStyle w:val="AralkYok"/>
        <w:rPr>
          <w:rFonts w:ascii="Verdana" w:hAnsi="Verdana"/>
          <w:color w:val="000000"/>
          <w:sz w:val="24"/>
          <w:szCs w:val="24"/>
        </w:rPr>
      </w:pPr>
    </w:p>
    <w:p w14:paraId="34CCBD7B" w14:textId="58890632" w:rsidR="00EF2A36" w:rsidRPr="00EF2A36" w:rsidRDefault="00EF2A36" w:rsidP="00EF2A36">
      <w:pPr>
        <w:pStyle w:val="AralkYok"/>
        <w:rPr>
          <w:rFonts w:ascii="Verdana" w:hAnsi="Verdana"/>
          <w:color w:val="000000"/>
          <w:sz w:val="24"/>
          <w:szCs w:val="24"/>
        </w:rPr>
      </w:pPr>
      <w:r w:rsidRPr="00EF2A36">
        <w:rPr>
          <w:rFonts w:ascii="Verdana" w:hAnsi="Verdana"/>
          <w:color w:val="000000"/>
          <w:sz w:val="24"/>
          <w:szCs w:val="24"/>
        </w:rPr>
        <w:t>Nuri TURPCU</w:t>
      </w:r>
      <w:r w:rsidRPr="00EF2A36">
        <w:rPr>
          <w:rFonts w:ascii="Verdana" w:hAnsi="Verdana"/>
          <w:color w:val="000000"/>
          <w:sz w:val="24"/>
          <w:szCs w:val="24"/>
        </w:rPr>
        <w:tab/>
      </w:r>
      <w:r w:rsidRPr="00EF2A36">
        <w:rPr>
          <w:rFonts w:ascii="Verdana" w:hAnsi="Verdana"/>
          <w:color w:val="000000"/>
          <w:sz w:val="24"/>
          <w:szCs w:val="24"/>
        </w:rPr>
        <w:tab/>
        <w:t>Erdoğan DİLEK</w:t>
      </w:r>
      <w:r w:rsidRPr="00EF2A36">
        <w:rPr>
          <w:rFonts w:ascii="Verdana" w:hAnsi="Verdana"/>
          <w:color w:val="000000"/>
          <w:sz w:val="24"/>
          <w:szCs w:val="24"/>
        </w:rPr>
        <w:tab/>
      </w:r>
      <w:r w:rsidRPr="00EF2A36">
        <w:rPr>
          <w:rFonts w:ascii="Verdana" w:hAnsi="Verdana"/>
          <w:color w:val="000000"/>
          <w:sz w:val="24"/>
          <w:szCs w:val="24"/>
        </w:rPr>
        <w:tab/>
      </w:r>
      <w:r w:rsidRPr="00EF2A36">
        <w:rPr>
          <w:rFonts w:ascii="Verdana" w:hAnsi="Verdana"/>
          <w:color w:val="000000"/>
          <w:sz w:val="24"/>
          <w:szCs w:val="24"/>
        </w:rPr>
        <w:tab/>
        <w:t>Ferhat GÜNAYDIN</w:t>
      </w:r>
    </w:p>
    <w:p w14:paraId="2D8DD833" w14:textId="1BBF8AA7" w:rsidR="00EF2A36" w:rsidRPr="00EF2A36" w:rsidRDefault="00EF2A36" w:rsidP="00EF2A36">
      <w:pPr>
        <w:pStyle w:val="AralkYok"/>
        <w:rPr>
          <w:rFonts w:ascii="Verdana" w:hAnsi="Verdana"/>
          <w:color w:val="000000"/>
          <w:sz w:val="24"/>
          <w:szCs w:val="24"/>
        </w:rPr>
      </w:pPr>
      <w:r w:rsidRPr="00EF2A36">
        <w:rPr>
          <w:rFonts w:ascii="Verdana" w:hAnsi="Verdana"/>
          <w:color w:val="000000"/>
          <w:sz w:val="24"/>
          <w:szCs w:val="24"/>
        </w:rPr>
        <w:t xml:space="preserve">Komisyon </w:t>
      </w:r>
      <w:proofErr w:type="gramStart"/>
      <w:r w:rsidRPr="00EF2A36">
        <w:rPr>
          <w:rFonts w:ascii="Verdana" w:hAnsi="Verdana"/>
          <w:color w:val="000000"/>
          <w:sz w:val="24"/>
          <w:szCs w:val="24"/>
        </w:rPr>
        <w:t>Başkanı</w:t>
      </w:r>
      <w:r w:rsidRPr="00EF2A36">
        <w:rPr>
          <w:rFonts w:ascii="Verdana" w:hAnsi="Verdana"/>
          <w:color w:val="000000"/>
          <w:sz w:val="24"/>
          <w:szCs w:val="24"/>
        </w:rPr>
        <w:tab/>
      </w:r>
      <w:proofErr w:type="spellStart"/>
      <w:r w:rsidRPr="00EF2A36">
        <w:rPr>
          <w:rFonts w:ascii="Verdana" w:hAnsi="Verdana"/>
          <w:color w:val="000000"/>
          <w:sz w:val="24"/>
          <w:szCs w:val="24"/>
        </w:rPr>
        <w:t>Kom.Bşk.Vekili</w:t>
      </w:r>
      <w:proofErr w:type="spellEnd"/>
      <w:proofErr w:type="gramEnd"/>
      <w:r w:rsidRPr="00EF2A36">
        <w:rPr>
          <w:rFonts w:ascii="Verdana" w:hAnsi="Verdana"/>
          <w:color w:val="000000"/>
          <w:sz w:val="24"/>
          <w:szCs w:val="24"/>
        </w:rPr>
        <w:tab/>
      </w:r>
      <w:r w:rsidRPr="00EF2A36">
        <w:rPr>
          <w:rFonts w:ascii="Verdana" w:hAnsi="Verdana"/>
          <w:color w:val="000000"/>
          <w:sz w:val="24"/>
          <w:szCs w:val="24"/>
        </w:rPr>
        <w:tab/>
      </w:r>
      <w:r w:rsidRPr="00EF2A36">
        <w:rPr>
          <w:rFonts w:ascii="Verdana" w:hAnsi="Verdana"/>
          <w:color w:val="000000"/>
          <w:sz w:val="24"/>
          <w:szCs w:val="24"/>
        </w:rPr>
        <w:tab/>
        <w:t>Raportör</w:t>
      </w:r>
    </w:p>
    <w:p w14:paraId="35ABDF11" w14:textId="77777777" w:rsidR="00EF2A36" w:rsidRPr="00EF2A36" w:rsidRDefault="00EF2A36" w:rsidP="00EF2A36">
      <w:pPr>
        <w:pStyle w:val="AralkYok"/>
        <w:ind w:firstLine="708"/>
        <w:rPr>
          <w:rFonts w:ascii="Verdana" w:hAnsi="Verdana"/>
          <w:color w:val="000000"/>
          <w:sz w:val="24"/>
          <w:szCs w:val="24"/>
        </w:rPr>
      </w:pPr>
    </w:p>
    <w:p w14:paraId="1D994E0B" w14:textId="77777777" w:rsidR="00EF2A36" w:rsidRPr="00EF2A36" w:rsidRDefault="00EF2A36" w:rsidP="00EF2A36">
      <w:pPr>
        <w:pStyle w:val="AralkYok"/>
        <w:ind w:firstLine="708"/>
        <w:rPr>
          <w:rFonts w:ascii="Verdana" w:hAnsi="Verdana"/>
          <w:color w:val="000000"/>
          <w:sz w:val="24"/>
          <w:szCs w:val="24"/>
        </w:rPr>
      </w:pPr>
    </w:p>
    <w:p w14:paraId="1D53BEAF" w14:textId="77777777" w:rsidR="00EF2A36" w:rsidRPr="00EF2A36" w:rsidRDefault="00EF2A36" w:rsidP="00EF2A36">
      <w:pPr>
        <w:pStyle w:val="AralkYok"/>
        <w:rPr>
          <w:rFonts w:ascii="Verdana" w:hAnsi="Verdana"/>
          <w:color w:val="000000"/>
          <w:sz w:val="24"/>
          <w:szCs w:val="24"/>
        </w:rPr>
      </w:pPr>
      <w:r w:rsidRPr="00EF2A36">
        <w:rPr>
          <w:rFonts w:ascii="Verdana" w:hAnsi="Verdana"/>
          <w:color w:val="000000"/>
          <w:sz w:val="24"/>
          <w:szCs w:val="24"/>
        </w:rPr>
        <w:t>Muhammet YAZICI</w:t>
      </w:r>
    </w:p>
    <w:p w14:paraId="30C70C61" w14:textId="77777777" w:rsidR="00EF2A36" w:rsidRPr="00EF2A36" w:rsidRDefault="00EF2A36" w:rsidP="00EF2A36">
      <w:pPr>
        <w:pStyle w:val="AralkYok"/>
        <w:rPr>
          <w:rFonts w:ascii="Verdana" w:hAnsi="Verdana"/>
          <w:color w:val="000000"/>
          <w:sz w:val="24"/>
          <w:szCs w:val="24"/>
        </w:rPr>
      </w:pPr>
      <w:r w:rsidRPr="00EF2A36">
        <w:rPr>
          <w:rFonts w:ascii="Verdana" w:hAnsi="Verdana"/>
          <w:color w:val="000000"/>
          <w:sz w:val="24"/>
          <w:szCs w:val="24"/>
        </w:rPr>
        <w:t>Üye</w:t>
      </w:r>
      <w:r w:rsidRPr="00EF2A36">
        <w:rPr>
          <w:rFonts w:ascii="Verdana" w:hAnsi="Verdana"/>
          <w:color w:val="000000"/>
          <w:sz w:val="24"/>
          <w:szCs w:val="24"/>
        </w:rPr>
        <w:tab/>
      </w:r>
      <w:r w:rsidRPr="00EF2A36">
        <w:rPr>
          <w:rFonts w:ascii="Verdana" w:hAnsi="Verdana"/>
          <w:color w:val="000000"/>
          <w:sz w:val="24"/>
          <w:szCs w:val="24"/>
        </w:rPr>
        <w:tab/>
      </w:r>
      <w:r w:rsidRPr="00EF2A36">
        <w:rPr>
          <w:rFonts w:ascii="Verdana" w:hAnsi="Verdana"/>
          <w:color w:val="000000"/>
          <w:sz w:val="24"/>
          <w:szCs w:val="24"/>
        </w:rPr>
        <w:tab/>
      </w:r>
    </w:p>
    <w:p w14:paraId="5CB82F72" w14:textId="77777777" w:rsidR="00EF2A36" w:rsidRPr="00EF2A36" w:rsidRDefault="00EF2A36" w:rsidP="00415D72">
      <w:pPr>
        <w:pStyle w:val="AralkYok"/>
        <w:ind w:firstLine="708"/>
        <w:jc w:val="both"/>
        <w:rPr>
          <w:rFonts w:ascii="Verdana" w:hAnsi="Verdana"/>
          <w:color w:val="000000"/>
          <w:sz w:val="24"/>
          <w:szCs w:val="24"/>
        </w:rPr>
      </w:pPr>
    </w:p>
    <w:p w14:paraId="7CDD13BF" w14:textId="77777777" w:rsidR="00EF2A36" w:rsidRDefault="00EF2A36" w:rsidP="00415D72">
      <w:pPr>
        <w:pStyle w:val="AralkYok"/>
        <w:ind w:firstLine="708"/>
        <w:jc w:val="both"/>
        <w:rPr>
          <w:rFonts w:ascii="Verdana" w:hAnsi="Verdana"/>
          <w:color w:val="000000"/>
          <w:sz w:val="24"/>
          <w:szCs w:val="24"/>
        </w:rPr>
      </w:pPr>
    </w:p>
    <w:p w14:paraId="4D1ECFA0" w14:textId="77777777" w:rsidR="00437522" w:rsidRDefault="00437522" w:rsidP="00415D72">
      <w:pPr>
        <w:pStyle w:val="AralkYok"/>
        <w:ind w:firstLine="708"/>
        <w:jc w:val="both"/>
        <w:rPr>
          <w:rFonts w:ascii="Verdana" w:hAnsi="Verdana"/>
          <w:color w:val="000000"/>
          <w:sz w:val="24"/>
          <w:szCs w:val="24"/>
        </w:rPr>
      </w:pPr>
    </w:p>
    <w:p w14:paraId="2B750894" w14:textId="77777777" w:rsidR="00437522" w:rsidRDefault="00437522" w:rsidP="00415D72">
      <w:pPr>
        <w:pStyle w:val="AralkYok"/>
        <w:ind w:firstLine="708"/>
        <w:jc w:val="both"/>
        <w:rPr>
          <w:rFonts w:ascii="Verdana" w:hAnsi="Verdana"/>
          <w:color w:val="000000"/>
          <w:sz w:val="24"/>
          <w:szCs w:val="24"/>
        </w:rPr>
      </w:pPr>
    </w:p>
    <w:p w14:paraId="2396CE51" w14:textId="77777777" w:rsidR="00437522" w:rsidRDefault="00437522" w:rsidP="00415D72">
      <w:pPr>
        <w:pStyle w:val="AralkYok"/>
        <w:ind w:firstLine="708"/>
        <w:jc w:val="both"/>
        <w:rPr>
          <w:rFonts w:ascii="Verdana" w:hAnsi="Verdana"/>
          <w:color w:val="000000"/>
          <w:sz w:val="24"/>
          <w:szCs w:val="24"/>
        </w:rPr>
      </w:pPr>
    </w:p>
    <w:p w14:paraId="1E37576B" w14:textId="77777777" w:rsidR="00437522" w:rsidRDefault="00437522" w:rsidP="00415D72">
      <w:pPr>
        <w:pStyle w:val="AralkYok"/>
        <w:ind w:firstLine="708"/>
        <w:jc w:val="both"/>
        <w:rPr>
          <w:rFonts w:ascii="Verdana" w:hAnsi="Verdana"/>
          <w:color w:val="000000"/>
          <w:sz w:val="24"/>
          <w:szCs w:val="24"/>
        </w:rPr>
      </w:pPr>
    </w:p>
    <w:p w14:paraId="3779B37C" w14:textId="77777777" w:rsidR="00437522" w:rsidRDefault="00437522" w:rsidP="00415D72">
      <w:pPr>
        <w:pStyle w:val="AralkYok"/>
        <w:ind w:firstLine="708"/>
        <w:jc w:val="both"/>
        <w:rPr>
          <w:rFonts w:ascii="Verdana" w:hAnsi="Verdana"/>
          <w:color w:val="000000"/>
          <w:sz w:val="24"/>
          <w:szCs w:val="24"/>
        </w:rPr>
      </w:pPr>
    </w:p>
    <w:p w14:paraId="153210AC" w14:textId="77777777" w:rsidR="00437522" w:rsidRDefault="00437522" w:rsidP="00415D72">
      <w:pPr>
        <w:pStyle w:val="AralkYok"/>
        <w:ind w:firstLine="708"/>
        <w:jc w:val="both"/>
        <w:rPr>
          <w:rFonts w:ascii="Verdana" w:hAnsi="Verdana"/>
          <w:color w:val="000000"/>
          <w:sz w:val="24"/>
          <w:szCs w:val="24"/>
        </w:rPr>
      </w:pPr>
    </w:p>
    <w:p w14:paraId="3BCC8B2C" w14:textId="77777777" w:rsidR="00437522" w:rsidRDefault="00437522" w:rsidP="00415D72">
      <w:pPr>
        <w:pStyle w:val="AralkYok"/>
        <w:ind w:firstLine="708"/>
        <w:jc w:val="both"/>
        <w:rPr>
          <w:rFonts w:ascii="Verdana" w:hAnsi="Verdana"/>
          <w:color w:val="000000"/>
          <w:sz w:val="24"/>
          <w:szCs w:val="24"/>
        </w:rPr>
      </w:pPr>
    </w:p>
    <w:p w14:paraId="30E2CFD9" w14:textId="77777777" w:rsidR="00BD6880" w:rsidRDefault="00BD6880" w:rsidP="00415D72">
      <w:pPr>
        <w:pStyle w:val="AralkYok"/>
        <w:ind w:firstLine="708"/>
        <w:jc w:val="both"/>
        <w:rPr>
          <w:rFonts w:ascii="Verdana" w:hAnsi="Verdana"/>
          <w:color w:val="000000"/>
          <w:sz w:val="24"/>
          <w:szCs w:val="24"/>
        </w:rPr>
      </w:pPr>
    </w:p>
    <w:p w14:paraId="7C328884" w14:textId="77777777" w:rsidR="00BD6880" w:rsidRDefault="00BD6880" w:rsidP="00415D72">
      <w:pPr>
        <w:pStyle w:val="AralkYok"/>
        <w:ind w:firstLine="708"/>
        <w:jc w:val="both"/>
        <w:rPr>
          <w:rFonts w:ascii="Verdana" w:hAnsi="Verdana"/>
          <w:color w:val="000000"/>
          <w:sz w:val="24"/>
          <w:szCs w:val="24"/>
        </w:rPr>
      </w:pPr>
    </w:p>
    <w:p w14:paraId="1C7E4EC4" w14:textId="77777777" w:rsidR="00BD6880" w:rsidRDefault="00BD6880" w:rsidP="00415D72">
      <w:pPr>
        <w:pStyle w:val="AralkYok"/>
        <w:ind w:firstLine="708"/>
        <w:jc w:val="both"/>
        <w:rPr>
          <w:rFonts w:ascii="Verdana" w:hAnsi="Verdana"/>
          <w:color w:val="000000"/>
          <w:sz w:val="24"/>
          <w:szCs w:val="24"/>
        </w:rPr>
      </w:pPr>
    </w:p>
    <w:p w14:paraId="0A04BF91" w14:textId="77777777" w:rsidR="00BD6880" w:rsidRDefault="00BD6880" w:rsidP="00415D72">
      <w:pPr>
        <w:pStyle w:val="AralkYok"/>
        <w:ind w:firstLine="708"/>
        <w:jc w:val="both"/>
        <w:rPr>
          <w:rFonts w:ascii="Verdana" w:hAnsi="Verdana"/>
          <w:color w:val="000000"/>
          <w:sz w:val="24"/>
          <w:szCs w:val="24"/>
        </w:rPr>
      </w:pPr>
    </w:p>
    <w:p w14:paraId="7F79DD7A" w14:textId="77777777" w:rsidR="00437522" w:rsidRDefault="00437522" w:rsidP="00415D72">
      <w:pPr>
        <w:pStyle w:val="AralkYok"/>
        <w:ind w:firstLine="708"/>
        <w:jc w:val="both"/>
        <w:rPr>
          <w:rFonts w:ascii="Verdana" w:hAnsi="Verdana"/>
          <w:color w:val="000000"/>
          <w:sz w:val="24"/>
          <w:szCs w:val="24"/>
        </w:rPr>
      </w:pPr>
    </w:p>
    <w:p w14:paraId="09DDAC43" w14:textId="77777777" w:rsidR="00437522" w:rsidRPr="00415D72" w:rsidRDefault="00437522" w:rsidP="00415D72">
      <w:pPr>
        <w:pStyle w:val="AralkYok"/>
        <w:ind w:firstLine="708"/>
        <w:jc w:val="both"/>
        <w:rPr>
          <w:rFonts w:ascii="Verdana" w:hAnsi="Verdana"/>
          <w:color w:val="000000"/>
          <w:sz w:val="24"/>
          <w:szCs w:val="24"/>
        </w:rPr>
      </w:pPr>
    </w:p>
    <w:p w14:paraId="6D2FF038" w14:textId="77777777" w:rsidR="007D2553" w:rsidRPr="00415D72" w:rsidRDefault="007D2553" w:rsidP="00415D72">
      <w:pPr>
        <w:pStyle w:val="AralkYok"/>
        <w:ind w:firstLine="708"/>
        <w:jc w:val="both"/>
        <w:rPr>
          <w:rFonts w:ascii="Verdana" w:hAnsi="Verdana"/>
          <w:color w:val="000000"/>
          <w:sz w:val="24"/>
          <w:szCs w:val="24"/>
        </w:rPr>
      </w:pPr>
    </w:p>
    <w:p w14:paraId="5B4100CD" w14:textId="77777777" w:rsidR="008A6BAD" w:rsidRPr="00BA34E6" w:rsidRDefault="008A6BAD" w:rsidP="008A6BAD">
      <w:pPr>
        <w:rPr>
          <w:rFonts w:ascii="Verdana" w:hAnsi="Verdana"/>
          <w:b/>
        </w:rPr>
      </w:pPr>
      <w:r w:rsidRPr="00BA34E6">
        <w:rPr>
          <w:rFonts w:ascii="Verdana" w:hAnsi="Verdana"/>
        </w:rPr>
        <w:t xml:space="preserve">                              </w:t>
      </w:r>
      <w:r>
        <w:rPr>
          <w:rFonts w:ascii="Verdana" w:hAnsi="Verdana"/>
        </w:rPr>
        <w:t xml:space="preserve"> </w:t>
      </w:r>
      <w:r w:rsidRPr="00BA34E6">
        <w:rPr>
          <w:rFonts w:ascii="Verdana" w:hAnsi="Verdana"/>
          <w:b/>
        </w:rPr>
        <w:t>BELEDİYE MECLİSİ BAŞKANLIĞINA</w:t>
      </w:r>
    </w:p>
    <w:p w14:paraId="67C8A7E4" w14:textId="77777777" w:rsidR="008A6BAD" w:rsidRDefault="008A6BAD" w:rsidP="008A6BAD">
      <w:pPr>
        <w:jc w:val="center"/>
        <w:rPr>
          <w:rFonts w:ascii="Verdana" w:hAnsi="Verdana"/>
          <w:b/>
        </w:rPr>
      </w:pPr>
      <w:r w:rsidRPr="00BA34E6">
        <w:rPr>
          <w:rFonts w:ascii="Verdana" w:hAnsi="Verdana"/>
          <w:b/>
        </w:rPr>
        <w:t>(Plan ve Bütçe Komisyonu Raporu)</w:t>
      </w:r>
    </w:p>
    <w:p w14:paraId="17DDB37E" w14:textId="77777777" w:rsidR="008A6BAD" w:rsidRPr="00BA34E6" w:rsidRDefault="008A6BAD" w:rsidP="008A6BAD">
      <w:pPr>
        <w:jc w:val="center"/>
        <w:rPr>
          <w:rFonts w:ascii="Verdana" w:hAnsi="Verdana"/>
          <w:b/>
        </w:rPr>
      </w:pPr>
    </w:p>
    <w:p w14:paraId="1D30D190" w14:textId="3F8879A0" w:rsidR="008A6BAD" w:rsidRDefault="008A6BAD" w:rsidP="008A6BAD">
      <w:pPr>
        <w:pStyle w:val="AralkYok"/>
        <w:tabs>
          <w:tab w:val="left" w:pos="567"/>
        </w:tabs>
        <w:jc w:val="both"/>
        <w:rPr>
          <w:rFonts w:ascii="Verdana" w:hAnsi="Verdana"/>
          <w:sz w:val="24"/>
          <w:szCs w:val="24"/>
        </w:rPr>
      </w:pPr>
      <w:r w:rsidRPr="00BA34E6">
        <w:rPr>
          <w:rFonts w:ascii="Verdana" w:hAnsi="Verdana"/>
          <w:sz w:val="24"/>
          <w:szCs w:val="24"/>
        </w:rPr>
        <w:tab/>
      </w:r>
      <w:r w:rsidRPr="009F54E0">
        <w:rPr>
          <w:rFonts w:ascii="Verdana" w:hAnsi="Verdana"/>
          <w:sz w:val="24"/>
          <w:szCs w:val="24"/>
        </w:rPr>
        <w:tab/>
      </w:r>
      <w:r w:rsidR="00EF24F2" w:rsidRPr="00EF24F2">
        <w:rPr>
          <w:rFonts w:ascii="Verdana" w:hAnsi="Verdana"/>
          <w:sz w:val="24"/>
          <w:szCs w:val="24"/>
        </w:rPr>
        <w:t xml:space="preserve">03.02.2025 tarihli Meclis birleşiminde Komisyonumuza havale edilen; Emlak ve İstimlak Müdürlüğünün 29.01.2025 tarihli ve 128700 sayılı, İlimiz Merkez İlçe sınırları içerisinde muhtelif yerlerde bulunan ve mülkiyeti Belediyemize ait Vitrinli Otobüs Durağı, Billboard, Büyük Billboard, Silindir Reklam Kulesi, Sabit </w:t>
      </w:r>
      <w:proofErr w:type="spellStart"/>
      <w:r w:rsidR="00EF24F2" w:rsidRPr="00EF24F2">
        <w:rPr>
          <w:rFonts w:ascii="Verdana" w:hAnsi="Verdana"/>
          <w:sz w:val="24"/>
          <w:szCs w:val="24"/>
        </w:rPr>
        <w:t>Megalight</w:t>
      </w:r>
      <w:proofErr w:type="spellEnd"/>
      <w:r w:rsidR="00EF24F2" w:rsidRPr="00EF24F2">
        <w:rPr>
          <w:rFonts w:ascii="Verdana" w:hAnsi="Verdana"/>
          <w:sz w:val="24"/>
          <w:szCs w:val="24"/>
        </w:rPr>
        <w:t xml:space="preserve">, Çift Yüzlü Reklam Vitrini, Led Ekran vb. gibi tüm reklam ve tanıtım araçlarının kullanım amaçlarına göre tarife, hüküm ve şartlarının belirlenmesi ile 2025 </w:t>
      </w:r>
      <w:r w:rsidR="00D83603" w:rsidRPr="00EF24F2">
        <w:rPr>
          <w:rFonts w:ascii="Verdana" w:hAnsi="Verdana"/>
          <w:sz w:val="24"/>
          <w:szCs w:val="24"/>
        </w:rPr>
        <w:t>Mali Yıl</w:t>
      </w:r>
      <w:r w:rsidR="00D83603">
        <w:rPr>
          <w:rFonts w:ascii="Verdana" w:hAnsi="Verdana"/>
          <w:sz w:val="24"/>
          <w:szCs w:val="24"/>
        </w:rPr>
        <w:t>ı</w:t>
      </w:r>
      <w:r w:rsidR="00D83603" w:rsidRPr="00EF24F2">
        <w:rPr>
          <w:rFonts w:ascii="Verdana" w:hAnsi="Verdana"/>
          <w:sz w:val="24"/>
          <w:szCs w:val="24"/>
        </w:rPr>
        <w:t xml:space="preserve"> </w:t>
      </w:r>
      <w:r w:rsidR="00EF24F2" w:rsidRPr="00EF24F2">
        <w:rPr>
          <w:rFonts w:ascii="Verdana" w:hAnsi="Verdana"/>
          <w:sz w:val="24"/>
          <w:szCs w:val="24"/>
        </w:rPr>
        <w:t>Belediye Gelir Tarifesine işlenmesi talebi hakkındaki yazısı</w:t>
      </w:r>
      <w:r w:rsidR="00EF24F2">
        <w:rPr>
          <w:rFonts w:ascii="Verdana" w:hAnsi="Verdana"/>
          <w:sz w:val="24"/>
          <w:szCs w:val="24"/>
        </w:rPr>
        <w:t xml:space="preserve"> </w:t>
      </w:r>
      <w:r>
        <w:rPr>
          <w:rFonts w:ascii="Verdana" w:hAnsi="Verdana"/>
          <w:sz w:val="24"/>
          <w:szCs w:val="24"/>
        </w:rPr>
        <w:t>komisyonumuzca incelenmiş olup;</w:t>
      </w:r>
    </w:p>
    <w:p w14:paraId="74E43C47" w14:textId="77777777" w:rsidR="008A6BAD" w:rsidRDefault="008A6BAD" w:rsidP="008A6BAD">
      <w:pPr>
        <w:pStyle w:val="AralkYok"/>
        <w:tabs>
          <w:tab w:val="left" w:pos="567"/>
        </w:tabs>
        <w:jc w:val="both"/>
        <w:rPr>
          <w:rFonts w:ascii="Verdana" w:hAnsi="Verdana"/>
          <w:sz w:val="24"/>
          <w:szCs w:val="24"/>
        </w:rPr>
      </w:pPr>
    </w:p>
    <w:p w14:paraId="72E96E1F" w14:textId="77777777" w:rsidR="008A6BAD" w:rsidRDefault="008A6BAD" w:rsidP="008A6BAD">
      <w:pPr>
        <w:pStyle w:val="AralkYok"/>
        <w:tabs>
          <w:tab w:val="left" w:pos="567"/>
        </w:tabs>
        <w:jc w:val="both"/>
        <w:rPr>
          <w:rFonts w:ascii="Verdana" w:hAnsi="Verdana"/>
          <w:sz w:val="24"/>
          <w:szCs w:val="24"/>
        </w:rPr>
      </w:pPr>
      <w:r>
        <w:rPr>
          <w:rFonts w:ascii="Verdana" w:hAnsi="Verdana"/>
          <w:sz w:val="24"/>
          <w:szCs w:val="24"/>
        </w:rPr>
        <w:tab/>
        <w:t>Yapılan incelemeler neticesinde;</w:t>
      </w:r>
    </w:p>
    <w:p w14:paraId="44DDDFA1" w14:textId="77777777" w:rsidR="00437522" w:rsidRDefault="00437522" w:rsidP="008A6BAD">
      <w:pPr>
        <w:pStyle w:val="AralkYok"/>
        <w:tabs>
          <w:tab w:val="left" w:pos="567"/>
        </w:tabs>
        <w:jc w:val="both"/>
        <w:rPr>
          <w:rFonts w:ascii="Verdana" w:hAnsi="Verdana"/>
          <w:sz w:val="24"/>
          <w:szCs w:val="24"/>
        </w:rPr>
      </w:pPr>
    </w:p>
    <w:p w14:paraId="01F04AFE" w14:textId="77777777" w:rsidR="00777BC5" w:rsidRDefault="00437522" w:rsidP="008A6BAD">
      <w:pPr>
        <w:pStyle w:val="AralkYok"/>
        <w:tabs>
          <w:tab w:val="left" w:pos="567"/>
        </w:tabs>
        <w:jc w:val="both"/>
        <w:rPr>
          <w:rFonts w:ascii="Verdana" w:hAnsi="Verdana"/>
          <w:sz w:val="24"/>
          <w:szCs w:val="24"/>
        </w:rPr>
      </w:pPr>
      <w:r>
        <w:rPr>
          <w:rFonts w:ascii="Verdana" w:hAnsi="Verdana"/>
          <w:sz w:val="24"/>
          <w:szCs w:val="24"/>
        </w:rPr>
        <w:tab/>
        <w:t>Belediyemiz 2025 Mali Yılı Gelir Tarifesinin “Fenni Vasıtalarla Yapılan Hizmet Ücretleri” başlığ</w:t>
      </w:r>
      <w:r w:rsidR="00777BC5">
        <w:rPr>
          <w:rFonts w:ascii="Verdana" w:hAnsi="Verdana"/>
          <w:sz w:val="24"/>
          <w:szCs w:val="24"/>
        </w:rPr>
        <w:t>ı “</w:t>
      </w:r>
      <w:r w:rsidR="00777BC5" w:rsidRPr="00777BC5">
        <w:rPr>
          <w:rFonts w:ascii="Verdana" w:hAnsi="Verdana"/>
          <w:sz w:val="24"/>
          <w:szCs w:val="24"/>
        </w:rPr>
        <w:t>6- İtfaiye Hizmet Ücretleri Hükümleri</w:t>
      </w:r>
      <w:r w:rsidR="00777BC5">
        <w:rPr>
          <w:rFonts w:ascii="Verdana" w:hAnsi="Verdana"/>
          <w:sz w:val="24"/>
          <w:szCs w:val="24"/>
        </w:rPr>
        <w:t xml:space="preserve">” maddesinin altında bulunan (f), (g) ve (h) fıkralarının tarifeden kaldırılmasına, </w:t>
      </w:r>
    </w:p>
    <w:p w14:paraId="3C5EBDA5" w14:textId="77777777" w:rsidR="00777BC5" w:rsidRDefault="00777BC5" w:rsidP="008A6BAD">
      <w:pPr>
        <w:pStyle w:val="AralkYok"/>
        <w:tabs>
          <w:tab w:val="left" w:pos="567"/>
        </w:tabs>
        <w:jc w:val="both"/>
        <w:rPr>
          <w:rFonts w:ascii="Verdana" w:hAnsi="Verdana"/>
          <w:sz w:val="24"/>
          <w:szCs w:val="24"/>
        </w:rPr>
      </w:pPr>
    </w:p>
    <w:p w14:paraId="2D52775A" w14:textId="540175EC" w:rsidR="00777BC5" w:rsidRDefault="00777BC5" w:rsidP="008A6BAD">
      <w:pPr>
        <w:pStyle w:val="AralkYok"/>
        <w:tabs>
          <w:tab w:val="left" w:pos="567"/>
        </w:tabs>
        <w:jc w:val="both"/>
        <w:rPr>
          <w:rFonts w:ascii="Verdana" w:hAnsi="Verdana"/>
          <w:sz w:val="24"/>
          <w:szCs w:val="24"/>
        </w:rPr>
      </w:pPr>
      <w:r>
        <w:rPr>
          <w:rFonts w:ascii="Verdana" w:hAnsi="Verdana"/>
          <w:sz w:val="24"/>
          <w:szCs w:val="24"/>
        </w:rPr>
        <w:tab/>
        <w:t xml:space="preserve">Sayfa 43’de bulunan bu madde altına “Kent Mobilyaları </w:t>
      </w:r>
      <w:r w:rsidR="00D31DE4">
        <w:rPr>
          <w:rFonts w:ascii="Verdana" w:hAnsi="Verdana"/>
          <w:sz w:val="24"/>
          <w:szCs w:val="24"/>
        </w:rPr>
        <w:t xml:space="preserve">Kiralama </w:t>
      </w:r>
      <w:r>
        <w:rPr>
          <w:rFonts w:ascii="Verdana" w:hAnsi="Verdana"/>
          <w:sz w:val="24"/>
          <w:szCs w:val="24"/>
        </w:rPr>
        <w:t>Ücret</w:t>
      </w:r>
      <w:r w:rsidR="00D31DE4">
        <w:rPr>
          <w:rFonts w:ascii="Verdana" w:hAnsi="Verdana"/>
          <w:sz w:val="24"/>
          <w:szCs w:val="24"/>
        </w:rPr>
        <w:t xml:space="preserve"> </w:t>
      </w:r>
      <w:r>
        <w:rPr>
          <w:rFonts w:ascii="Verdana" w:hAnsi="Verdana"/>
          <w:sz w:val="24"/>
          <w:szCs w:val="24"/>
        </w:rPr>
        <w:t>ve Hükümleri” başlığı oluşturularak,</w:t>
      </w:r>
    </w:p>
    <w:p w14:paraId="1B1CDCF2" w14:textId="77777777" w:rsidR="00777BC5" w:rsidRDefault="00777BC5" w:rsidP="008A6BAD">
      <w:pPr>
        <w:pStyle w:val="AralkYok"/>
        <w:tabs>
          <w:tab w:val="left" w:pos="567"/>
        </w:tabs>
        <w:jc w:val="both"/>
        <w:rPr>
          <w:rFonts w:ascii="Verdana" w:hAnsi="Verdana"/>
          <w:sz w:val="24"/>
          <w:szCs w:val="24"/>
        </w:rPr>
      </w:pPr>
    </w:p>
    <w:p w14:paraId="77E9892E" w14:textId="0699D069" w:rsidR="00777BC5" w:rsidRPr="00D31DE4" w:rsidRDefault="00777BC5" w:rsidP="00777BC5">
      <w:pPr>
        <w:pStyle w:val="AralkYok"/>
        <w:tabs>
          <w:tab w:val="left" w:pos="426"/>
          <w:tab w:val="left" w:pos="1701"/>
        </w:tabs>
        <w:jc w:val="both"/>
        <w:rPr>
          <w:rFonts w:ascii="Verdana" w:hAnsi="Verdana"/>
          <w:b/>
          <w:bCs/>
          <w:sz w:val="24"/>
          <w:szCs w:val="24"/>
        </w:rPr>
      </w:pPr>
      <w:r w:rsidRPr="00D31DE4">
        <w:rPr>
          <w:rFonts w:ascii="Verdana" w:hAnsi="Verdana"/>
          <w:b/>
          <w:bCs/>
          <w:sz w:val="24"/>
          <w:szCs w:val="24"/>
        </w:rPr>
        <w:t>1.</w:t>
      </w:r>
      <w:r w:rsidRPr="00D31DE4">
        <w:rPr>
          <w:rFonts w:ascii="Verdana" w:hAnsi="Verdana"/>
          <w:b/>
          <w:bCs/>
          <w:sz w:val="24"/>
          <w:szCs w:val="24"/>
        </w:rPr>
        <w:tab/>
        <w:t>Ücretler</w:t>
      </w:r>
      <w:r w:rsidRPr="00D31DE4">
        <w:rPr>
          <w:rFonts w:ascii="Verdana" w:hAnsi="Verdana"/>
          <w:b/>
          <w:bCs/>
          <w:sz w:val="24"/>
          <w:szCs w:val="24"/>
        </w:rPr>
        <w:tab/>
        <w:t>:</w:t>
      </w:r>
    </w:p>
    <w:p w14:paraId="18EE57F5" w14:textId="77777777" w:rsidR="00777BC5" w:rsidRDefault="00777BC5" w:rsidP="00777BC5">
      <w:pPr>
        <w:pStyle w:val="AralkYok"/>
        <w:tabs>
          <w:tab w:val="left" w:pos="426"/>
          <w:tab w:val="left" w:pos="1701"/>
        </w:tabs>
        <w:jc w:val="both"/>
        <w:rPr>
          <w:rFonts w:ascii="Verdana" w:hAnsi="Verdana"/>
          <w:sz w:val="24"/>
          <w:szCs w:val="24"/>
        </w:rPr>
      </w:pPr>
    </w:p>
    <w:p w14:paraId="4379D960" w14:textId="0F8247CE" w:rsidR="00777BC5" w:rsidRDefault="00777BC5" w:rsidP="00777BC5">
      <w:pPr>
        <w:pStyle w:val="AralkYok"/>
        <w:tabs>
          <w:tab w:val="left" w:pos="426"/>
          <w:tab w:val="left" w:pos="851"/>
          <w:tab w:val="left" w:pos="1701"/>
          <w:tab w:val="left" w:pos="2127"/>
        </w:tabs>
        <w:jc w:val="both"/>
        <w:rPr>
          <w:rFonts w:ascii="Verdana" w:hAnsi="Verdana"/>
          <w:sz w:val="24"/>
          <w:szCs w:val="24"/>
        </w:rPr>
      </w:pPr>
      <w:r>
        <w:rPr>
          <w:rFonts w:ascii="Verdana" w:hAnsi="Verdana"/>
          <w:sz w:val="24"/>
          <w:szCs w:val="24"/>
        </w:rPr>
        <w:tab/>
        <w:t>(1)</w:t>
      </w:r>
      <w:r>
        <w:rPr>
          <w:rFonts w:ascii="Verdana" w:hAnsi="Verdana"/>
          <w:sz w:val="24"/>
          <w:szCs w:val="24"/>
        </w:rPr>
        <w:tab/>
      </w:r>
      <w:r w:rsidRPr="00777BC5">
        <w:rPr>
          <w:rFonts w:ascii="Verdana" w:hAnsi="Verdana"/>
          <w:sz w:val="24"/>
          <w:szCs w:val="24"/>
        </w:rPr>
        <w:t>Billboard</w:t>
      </w:r>
      <w:r>
        <w:rPr>
          <w:rFonts w:ascii="Verdana" w:hAnsi="Verdana"/>
          <w:sz w:val="24"/>
          <w:szCs w:val="24"/>
        </w:rPr>
        <w:tab/>
        <w:t>:</w:t>
      </w:r>
    </w:p>
    <w:p w14:paraId="4FD57F9A" w14:textId="0858FFB1"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t>a)</w:t>
      </w:r>
      <w:r>
        <w:rPr>
          <w:rFonts w:ascii="Verdana" w:hAnsi="Verdana"/>
          <w:sz w:val="24"/>
          <w:szCs w:val="24"/>
        </w:rPr>
        <w:tab/>
        <w:t>1 Adet</w:t>
      </w:r>
      <w:r>
        <w:rPr>
          <w:rFonts w:ascii="Verdana" w:hAnsi="Verdana"/>
          <w:sz w:val="24"/>
          <w:szCs w:val="24"/>
        </w:rPr>
        <w:tab/>
      </w:r>
      <w:r>
        <w:rPr>
          <w:rFonts w:ascii="Verdana" w:hAnsi="Verdana"/>
          <w:sz w:val="24"/>
          <w:szCs w:val="24"/>
        </w:rPr>
        <w:tab/>
      </w:r>
      <w:r>
        <w:rPr>
          <w:rFonts w:ascii="Verdana" w:hAnsi="Verdana"/>
          <w:sz w:val="24"/>
          <w:szCs w:val="24"/>
        </w:rPr>
        <w:tab/>
        <w:t>2.000,00 TL.</w:t>
      </w:r>
    </w:p>
    <w:p w14:paraId="3E308F50" w14:textId="5955EB9C"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t>b)</w:t>
      </w:r>
      <w:r>
        <w:rPr>
          <w:rFonts w:ascii="Verdana" w:hAnsi="Verdana"/>
          <w:sz w:val="24"/>
          <w:szCs w:val="24"/>
        </w:rPr>
        <w:tab/>
        <w:t>2 Adet</w:t>
      </w:r>
      <w:r>
        <w:rPr>
          <w:rFonts w:ascii="Verdana" w:hAnsi="Verdana"/>
          <w:sz w:val="24"/>
          <w:szCs w:val="24"/>
        </w:rPr>
        <w:tab/>
      </w:r>
      <w:r>
        <w:rPr>
          <w:rFonts w:ascii="Verdana" w:hAnsi="Verdana"/>
          <w:sz w:val="24"/>
          <w:szCs w:val="24"/>
        </w:rPr>
        <w:tab/>
      </w:r>
      <w:r>
        <w:rPr>
          <w:rFonts w:ascii="Verdana" w:hAnsi="Verdana"/>
          <w:sz w:val="24"/>
          <w:szCs w:val="24"/>
        </w:rPr>
        <w:tab/>
        <w:t>4.000,00 TL.</w:t>
      </w:r>
    </w:p>
    <w:p w14:paraId="53708B90" w14:textId="5E963E29"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t>c)</w:t>
      </w:r>
      <w:r>
        <w:rPr>
          <w:rFonts w:ascii="Verdana" w:hAnsi="Verdana"/>
          <w:sz w:val="24"/>
          <w:szCs w:val="24"/>
        </w:rPr>
        <w:tab/>
        <w:t>3 Adet</w:t>
      </w:r>
      <w:r>
        <w:rPr>
          <w:rFonts w:ascii="Verdana" w:hAnsi="Verdana"/>
          <w:sz w:val="24"/>
          <w:szCs w:val="24"/>
        </w:rPr>
        <w:tab/>
      </w:r>
      <w:r>
        <w:rPr>
          <w:rFonts w:ascii="Verdana" w:hAnsi="Verdana"/>
          <w:sz w:val="24"/>
          <w:szCs w:val="24"/>
        </w:rPr>
        <w:tab/>
      </w:r>
      <w:r>
        <w:rPr>
          <w:rFonts w:ascii="Verdana" w:hAnsi="Verdana"/>
          <w:sz w:val="24"/>
          <w:szCs w:val="24"/>
        </w:rPr>
        <w:tab/>
        <w:t>6.000,00 TL.</w:t>
      </w:r>
    </w:p>
    <w:p w14:paraId="392BBC2B" w14:textId="491D1CF9"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r>
      <w:proofErr w:type="gramStart"/>
      <w:r>
        <w:rPr>
          <w:rFonts w:ascii="Verdana" w:hAnsi="Verdana"/>
          <w:sz w:val="24"/>
          <w:szCs w:val="24"/>
        </w:rPr>
        <w:t>ç</w:t>
      </w:r>
      <w:proofErr w:type="gramEnd"/>
      <w:r>
        <w:rPr>
          <w:rFonts w:ascii="Verdana" w:hAnsi="Verdana"/>
          <w:sz w:val="24"/>
          <w:szCs w:val="24"/>
        </w:rPr>
        <w:t>)</w:t>
      </w:r>
      <w:r>
        <w:rPr>
          <w:rFonts w:ascii="Verdana" w:hAnsi="Verdana"/>
          <w:sz w:val="24"/>
          <w:szCs w:val="24"/>
        </w:rPr>
        <w:tab/>
        <w:t>4 Adet</w:t>
      </w:r>
      <w:r>
        <w:rPr>
          <w:rFonts w:ascii="Verdana" w:hAnsi="Verdana"/>
          <w:sz w:val="24"/>
          <w:szCs w:val="24"/>
        </w:rPr>
        <w:tab/>
      </w:r>
      <w:r>
        <w:rPr>
          <w:rFonts w:ascii="Verdana" w:hAnsi="Verdana"/>
          <w:sz w:val="24"/>
          <w:szCs w:val="24"/>
        </w:rPr>
        <w:tab/>
      </w:r>
      <w:r>
        <w:rPr>
          <w:rFonts w:ascii="Verdana" w:hAnsi="Verdana"/>
          <w:sz w:val="24"/>
          <w:szCs w:val="24"/>
        </w:rPr>
        <w:tab/>
        <w:t>7.500,00 TL.</w:t>
      </w:r>
    </w:p>
    <w:p w14:paraId="39F75D8E" w14:textId="743FFE58"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t>d)</w:t>
      </w:r>
      <w:r>
        <w:rPr>
          <w:rFonts w:ascii="Verdana" w:hAnsi="Verdana"/>
          <w:sz w:val="24"/>
          <w:szCs w:val="24"/>
        </w:rPr>
        <w:tab/>
        <w:t>5 Adet</w:t>
      </w:r>
      <w:r>
        <w:rPr>
          <w:rFonts w:ascii="Verdana" w:hAnsi="Verdana"/>
          <w:sz w:val="24"/>
          <w:szCs w:val="24"/>
        </w:rPr>
        <w:tab/>
      </w:r>
      <w:r>
        <w:rPr>
          <w:rFonts w:ascii="Verdana" w:hAnsi="Verdana"/>
          <w:sz w:val="24"/>
          <w:szCs w:val="24"/>
        </w:rPr>
        <w:tab/>
      </w:r>
      <w:r>
        <w:rPr>
          <w:rFonts w:ascii="Verdana" w:hAnsi="Verdana"/>
          <w:sz w:val="24"/>
          <w:szCs w:val="24"/>
        </w:rPr>
        <w:tab/>
        <w:t>8.750,00 TL.</w:t>
      </w:r>
    </w:p>
    <w:p w14:paraId="5B3981CD" w14:textId="713324D6"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t>e)</w:t>
      </w:r>
      <w:r>
        <w:rPr>
          <w:rFonts w:ascii="Verdana" w:hAnsi="Verdana"/>
          <w:sz w:val="24"/>
          <w:szCs w:val="24"/>
        </w:rPr>
        <w:tab/>
        <w:t>6 Adet</w:t>
      </w:r>
      <w:r>
        <w:rPr>
          <w:rFonts w:ascii="Verdana" w:hAnsi="Verdana"/>
          <w:sz w:val="24"/>
          <w:szCs w:val="24"/>
        </w:rPr>
        <w:tab/>
      </w:r>
      <w:r>
        <w:rPr>
          <w:rFonts w:ascii="Verdana" w:hAnsi="Verdana"/>
          <w:sz w:val="24"/>
          <w:szCs w:val="24"/>
        </w:rPr>
        <w:tab/>
      </w:r>
      <w:r>
        <w:rPr>
          <w:rFonts w:ascii="Verdana" w:hAnsi="Verdana"/>
          <w:sz w:val="24"/>
          <w:szCs w:val="24"/>
        </w:rPr>
        <w:tab/>
        <w:t>10.250,00 TL.</w:t>
      </w:r>
    </w:p>
    <w:p w14:paraId="252B7C34" w14:textId="28AE6D5E"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t>f)</w:t>
      </w:r>
      <w:r>
        <w:rPr>
          <w:rFonts w:ascii="Verdana" w:hAnsi="Verdana"/>
          <w:sz w:val="24"/>
          <w:szCs w:val="24"/>
        </w:rPr>
        <w:tab/>
        <w:t>7 Adet</w:t>
      </w:r>
      <w:r>
        <w:rPr>
          <w:rFonts w:ascii="Verdana" w:hAnsi="Verdana"/>
          <w:sz w:val="24"/>
          <w:szCs w:val="24"/>
        </w:rPr>
        <w:tab/>
      </w:r>
      <w:r>
        <w:rPr>
          <w:rFonts w:ascii="Verdana" w:hAnsi="Verdana"/>
          <w:sz w:val="24"/>
          <w:szCs w:val="24"/>
        </w:rPr>
        <w:tab/>
      </w:r>
      <w:r>
        <w:rPr>
          <w:rFonts w:ascii="Verdana" w:hAnsi="Verdana"/>
          <w:sz w:val="24"/>
          <w:szCs w:val="24"/>
        </w:rPr>
        <w:tab/>
        <w:t>11.500,00 TL.</w:t>
      </w:r>
    </w:p>
    <w:p w14:paraId="7D91A733" w14:textId="7EED3636"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t>g)</w:t>
      </w:r>
      <w:r>
        <w:rPr>
          <w:rFonts w:ascii="Verdana" w:hAnsi="Verdana"/>
          <w:sz w:val="24"/>
          <w:szCs w:val="24"/>
        </w:rPr>
        <w:tab/>
        <w:t>8 Adet</w:t>
      </w:r>
      <w:r>
        <w:rPr>
          <w:rFonts w:ascii="Verdana" w:hAnsi="Verdana"/>
          <w:sz w:val="24"/>
          <w:szCs w:val="24"/>
        </w:rPr>
        <w:tab/>
      </w:r>
      <w:r>
        <w:rPr>
          <w:rFonts w:ascii="Verdana" w:hAnsi="Verdana"/>
          <w:sz w:val="24"/>
          <w:szCs w:val="24"/>
        </w:rPr>
        <w:tab/>
      </w:r>
      <w:r>
        <w:rPr>
          <w:rFonts w:ascii="Verdana" w:hAnsi="Verdana"/>
          <w:sz w:val="24"/>
          <w:szCs w:val="24"/>
        </w:rPr>
        <w:tab/>
        <w:t>12.500,00 TL.</w:t>
      </w:r>
    </w:p>
    <w:p w14:paraId="251DF951" w14:textId="6EC928AF"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r>
      <w:proofErr w:type="gramStart"/>
      <w:r>
        <w:rPr>
          <w:rFonts w:ascii="Verdana" w:hAnsi="Verdana"/>
          <w:sz w:val="24"/>
          <w:szCs w:val="24"/>
        </w:rPr>
        <w:t>ğ</w:t>
      </w:r>
      <w:proofErr w:type="gramEnd"/>
      <w:r>
        <w:rPr>
          <w:rFonts w:ascii="Verdana" w:hAnsi="Verdana"/>
          <w:sz w:val="24"/>
          <w:szCs w:val="24"/>
        </w:rPr>
        <w:t>)</w:t>
      </w:r>
      <w:r>
        <w:rPr>
          <w:rFonts w:ascii="Verdana" w:hAnsi="Verdana"/>
          <w:sz w:val="24"/>
          <w:szCs w:val="24"/>
        </w:rPr>
        <w:tab/>
        <w:t>9 Adet</w:t>
      </w:r>
      <w:r>
        <w:rPr>
          <w:rFonts w:ascii="Verdana" w:hAnsi="Verdana"/>
          <w:sz w:val="24"/>
          <w:szCs w:val="24"/>
        </w:rPr>
        <w:tab/>
      </w:r>
      <w:r>
        <w:rPr>
          <w:rFonts w:ascii="Verdana" w:hAnsi="Verdana"/>
          <w:sz w:val="24"/>
          <w:szCs w:val="24"/>
        </w:rPr>
        <w:tab/>
      </w:r>
      <w:r>
        <w:rPr>
          <w:rFonts w:ascii="Verdana" w:hAnsi="Verdana"/>
          <w:sz w:val="24"/>
          <w:szCs w:val="24"/>
        </w:rPr>
        <w:tab/>
        <w:t>14.000,00 TL.</w:t>
      </w:r>
    </w:p>
    <w:p w14:paraId="1F67777E" w14:textId="4B6FEFE0"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t>h)</w:t>
      </w:r>
      <w:r>
        <w:rPr>
          <w:rFonts w:ascii="Verdana" w:hAnsi="Verdana"/>
          <w:sz w:val="24"/>
          <w:szCs w:val="24"/>
        </w:rPr>
        <w:tab/>
        <w:t>10 Adet</w:t>
      </w:r>
      <w:r>
        <w:rPr>
          <w:rFonts w:ascii="Verdana" w:hAnsi="Verdana"/>
          <w:sz w:val="24"/>
          <w:szCs w:val="24"/>
        </w:rPr>
        <w:tab/>
      </w:r>
      <w:r>
        <w:rPr>
          <w:rFonts w:ascii="Verdana" w:hAnsi="Verdana"/>
          <w:sz w:val="24"/>
          <w:szCs w:val="24"/>
        </w:rPr>
        <w:tab/>
        <w:t>15.000,00 TL.</w:t>
      </w:r>
    </w:p>
    <w:p w14:paraId="11235ED9" w14:textId="3B91C203"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r>
      <w:proofErr w:type="gramStart"/>
      <w:r>
        <w:rPr>
          <w:rFonts w:ascii="Verdana" w:hAnsi="Verdana"/>
          <w:sz w:val="24"/>
          <w:szCs w:val="24"/>
        </w:rPr>
        <w:t>ı</w:t>
      </w:r>
      <w:proofErr w:type="gramEnd"/>
      <w:r>
        <w:rPr>
          <w:rFonts w:ascii="Verdana" w:hAnsi="Verdana"/>
          <w:sz w:val="24"/>
          <w:szCs w:val="24"/>
        </w:rPr>
        <w:t>)</w:t>
      </w:r>
      <w:r>
        <w:rPr>
          <w:rFonts w:ascii="Verdana" w:hAnsi="Verdana"/>
          <w:sz w:val="24"/>
          <w:szCs w:val="24"/>
        </w:rPr>
        <w:tab/>
        <w:t>20 Adet</w:t>
      </w:r>
      <w:r>
        <w:rPr>
          <w:rFonts w:ascii="Verdana" w:hAnsi="Verdana"/>
          <w:sz w:val="24"/>
          <w:szCs w:val="24"/>
        </w:rPr>
        <w:tab/>
      </w:r>
      <w:r>
        <w:rPr>
          <w:rFonts w:ascii="Verdana" w:hAnsi="Verdana"/>
          <w:sz w:val="24"/>
          <w:szCs w:val="24"/>
        </w:rPr>
        <w:tab/>
        <w:t>30.000,00 TL.</w:t>
      </w:r>
    </w:p>
    <w:p w14:paraId="065D73A2" w14:textId="10BDC27A" w:rsidR="00777BC5" w:rsidRDefault="00777BC5"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t>i)</w:t>
      </w:r>
      <w:r>
        <w:rPr>
          <w:rFonts w:ascii="Verdana" w:hAnsi="Verdana"/>
          <w:sz w:val="24"/>
          <w:szCs w:val="24"/>
        </w:rPr>
        <w:tab/>
        <w:t>25 Adet</w:t>
      </w:r>
      <w:r>
        <w:rPr>
          <w:rFonts w:ascii="Verdana" w:hAnsi="Verdana"/>
          <w:sz w:val="24"/>
          <w:szCs w:val="24"/>
        </w:rPr>
        <w:tab/>
      </w:r>
      <w:r>
        <w:rPr>
          <w:rFonts w:ascii="Verdana" w:hAnsi="Verdana"/>
          <w:sz w:val="24"/>
          <w:szCs w:val="24"/>
        </w:rPr>
        <w:tab/>
        <w:t>35.000,00 TL.</w:t>
      </w:r>
    </w:p>
    <w:p w14:paraId="264BE1A6" w14:textId="77777777" w:rsidR="00BD6880" w:rsidRDefault="00BD6880" w:rsidP="00777BC5">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t>j)</w:t>
      </w:r>
      <w:r>
        <w:rPr>
          <w:rFonts w:ascii="Verdana" w:hAnsi="Verdana"/>
          <w:sz w:val="24"/>
          <w:szCs w:val="24"/>
        </w:rPr>
        <w:tab/>
        <w:t>25 Adet üstü kiralamalarda 1 adet billboard fiyatı 1.400,00 TL.</w:t>
      </w:r>
    </w:p>
    <w:p w14:paraId="01CC94E7" w14:textId="77777777" w:rsidR="00BD6880" w:rsidRDefault="00BD6880" w:rsidP="00777BC5">
      <w:pPr>
        <w:pStyle w:val="AralkYok"/>
        <w:tabs>
          <w:tab w:val="left" w:pos="426"/>
          <w:tab w:val="left" w:pos="851"/>
          <w:tab w:val="left" w:pos="1276"/>
          <w:tab w:val="left" w:pos="2127"/>
          <w:tab w:val="left" w:pos="3969"/>
        </w:tabs>
        <w:jc w:val="both"/>
        <w:rPr>
          <w:rFonts w:ascii="Verdana" w:hAnsi="Verdana"/>
          <w:sz w:val="24"/>
          <w:szCs w:val="24"/>
        </w:rPr>
      </w:pPr>
    </w:p>
    <w:p w14:paraId="6BB00BCF" w14:textId="741CD56F" w:rsidR="00BD6880" w:rsidRDefault="00BD6880" w:rsidP="00BD6880">
      <w:pPr>
        <w:pStyle w:val="AralkYok"/>
        <w:tabs>
          <w:tab w:val="left" w:pos="426"/>
          <w:tab w:val="left" w:pos="851"/>
          <w:tab w:val="left" w:pos="1701"/>
          <w:tab w:val="left" w:pos="2127"/>
        </w:tabs>
        <w:jc w:val="both"/>
        <w:rPr>
          <w:rFonts w:ascii="Verdana" w:hAnsi="Verdana"/>
          <w:sz w:val="24"/>
          <w:szCs w:val="24"/>
        </w:rPr>
      </w:pPr>
      <w:r>
        <w:rPr>
          <w:rFonts w:ascii="Verdana" w:hAnsi="Verdana"/>
          <w:sz w:val="24"/>
          <w:szCs w:val="24"/>
        </w:rPr>
        <w:tab/>
        <w:t>(2)</w:t>
      </w:r>
      <w:r>
        <w:rPr>
          <w:rFonts w:ascii="Verdana" w:hAnsi="Verdana"/>
          <w:sz w:val="24"/>
          <w:szCs w:val="24"/>
        </w:rPr>
        <w:tab/>
        <w:t xml:space="preserve">Raket ve Durak </w:t>
      </w:r>
      <w:proofErr w:type="gramStart"/>
      <w:r>
        <w:rPr>
          <w:rFonts w:ascii="Verdana" w:hAnsi="Verdana"/>
          <w:sz w:val="24"/>
          <w:szCs w:val="24"/>
        </w:rPr>
        <w:t>Raket :</w:t>
      </w:r>
      <w:proofErr w:type="gramEnd"/>
    </w:p>
    <w:p w14:paraId="377F3EB1" w14:textId="77777777" w:rsidR="00BD6880" w:rsidRDefault="00BD6880" w:rsidP="00BD6880">
      <w:pPr>
        <w:pStyle w:val="AralkYok"/>
        <w:tabs>
          <w:tab w:val="left" w:pos="426"/>
          <w:tab w:val="left" w:pos="851"/>
          <w:tab w:val="left" w:pos="1701"/>
          <w:tab w:val="left" w:pos="2127"/>
        </w:tabs>
        <w:jc w:val="both"/>
        <w:rPr>
          <w:rFonts w:ascii="Verdana" w:hAnsi="Verdana"/>
          <w:sz w:val="24"/>
          <w:szCs w:val="24"/>
        </w:rPr>
      </w:pPr>
    </w:p>
    <w:p w14:paraId="47BF17CC" w14:textId="7B36F480" w:rsidR="00BD6880" w:rsidRDefault="00BD6880" w:rsidP="00BD6880">
      <w:pPr>
        <w:pStyle w:val="AralkYok"/>
        <w:tabs>
          <w:tab w:val="left" w:pos="426"/>
          <w:tab w:val="left" w:pos="851"/>
          <w:tab w:val="left" w:pos="1276"/>
          <w:tab w:val="left" w:pos="2127"/>
          <w:tab w:val="left" w:pos="3969"/>
          <w:tab w:val="left" w:pos="4253"/>
        </w:tabs>
        <w:jc w:val="both"/>
        <w:rPr>
          <w:rFonts w:ascii="Verdana" w:hAnsi="Verdana"/>
          <w:sz w:val="24"/>
          <w:szCs w:val="24"/>
        </w:rPr>
      </w:pPr>
      <w:r>
        <w:rPr>
          <w:rFonts w:ascii="Verdana" w:hAnsi="Verdana"/>
          <w:sz w:val="24"/>
          <w:szCs w:val="24"/>
        </w:rPr>
        <w:tab/>
      </w:r>
      <w:r>
        <w:rPr>
          <w:rFonts w:ascii="Verdana" w:hAnsi="Verdana"/>
          <w:sz w:val="24"/>
          <w:szCs w:val="24"/>
        </w:rPr>
        <w:tab/>
        <w:t>a)</w:t>
      </w:r>
      <w:r>
        <w:rPr>
          <w:rFonts w:ascii="Verdana" w:hAnsi="Verdana"/>
          <w:sz w:val="24"/>
          <w:szCs w:val="24"/>
        </w:rPr>
        <w:tab/>
        <w:t xml:space="preserve">1-15 </w:t>
      </w:r>
      <w:r w:rsidR="00C4518B">
        <w:rPr>
          <w:rFonts w:ascii="Verdana" w:hAnsi="Verdana"/>
          <w:sz w:val="24"/>
          <w:szCs w:val="24"/>
        </w:rPr>
        <w:t>Yüz (</w:t>
      </w:r>
      <w:proofErr w:type="spellStart"/>
      <w:r>
        <w:rPr>
          <w:rFonts w:ascii="Verdana" w:hAnsi="Verdana"/>
          <w:sz w:val="24"/>
          <w:szCs w:val="24"/>
        </w:rPr>
        <w:t>face</w:t>
      </w:r>
      <w:proofErr w:type="spellEnd"/>
      <w:r w:rsidR="00C4518B">
        <w:rPr>
          <w:rFonts w:ascii="Verdana" w:hAnsi="Verdana"/>
          <w:sz w:val="24"/>
          <w:szCs w:val="24"/>
        </w:rPr>
        <w:t>)</w:t>
      </w:r>
      <w:r w:rsidR="00D04B9E">
        <w:rPr>
          <w:rFonts w:ascii="Verdana" w:hAnsi="Verdana"/>
          <w:sz w:val="24"/>
          <w:szCs w:val="24"/>
        </w:rPr>
        <w:t xml:space="preserve"> </w:t>
      </w:r>
      <w:r>
        <w:rPr>
          <w:rFonts w:ascii="Verdana" w:hAnsi="Verdana"/>
          <w:sz w:val="24"/>
          <w:szCs w:val="24"/>
        </w:rPr>
        <w:t>adet arası 500,00 TL.</w:t>
      </w:r>
    </w:p>
    <w:p w14:paraId="138204F5" w14:textId="5014116F" w:rsidR="00BD6880" w:rsidRDefault="00BD6880" w:rsidP="00BD6880">
      <w:pPr>
        <w:pStyle w:val="AralkYok"/>
        <w:tabs>
          <w:tab w:val="left" w:pos="426"/>
          <w:tab w:val="left" w:pos="851"/>
          <w:tab w:val="left" w:pos="1276"/>
          <w:tab w:val="left" w:pos="2127"/>
          <w:tab w:val="left" w:pos="3969"/>
        </w:tabs>
        <w:jc w:val="both"/>
        <w:rPr>
          <w:rFonts w:ascii="Verdana" w:hAnsi="Verdana"/>
          <w:sz w:val="24"/>
          <w:szCs w:val="24"/>
        </w:rPr>
      </w:pPr>
      <w:r>
        <w:rPr>
          <w:rFonts w:ascii="Verdana" w:hAnsi="Verdana"/>
          <w:sz w:val="24"/>
          <w:szCs w:val="24"/>
        </w:rPr>
        <w:tab/>
      </w:r>
      <w:r>
        <w:rPr>
          <w:rFonts w:ascii="Verdana" w:hAnsi="Verdana"/>
          <w:sz w:val="24"/>
          <w:szCs w:val="24"/>
        </w:rPr>
        <w:tab/>
        <w:t>b)</w:t>
      </w:r>
      <w:r>
        <w:rPr>
          <w:rFonts w:ascii="Verdana" w:hAnsi="Verdana"/>
          <w:sz w:val="24"/>
          <w:szCs w:val="24"/>
        </w:rPr>
        <w:tab/>
        <w:t>15 Adet üstü kiralamalarda 1 adet Raket ve Durak Raket fiyatı 400,00 TL.</w:t>
      </w:r>
    </w:p>
    <w:p w14:paraId="3437A52A" w14:textId="77777777" w:rsidR="00BD6880" w:rsidRDefault="00BD6880" w:rsidP="00BD6880">
      <w:pPr>
        <w:pStyle w:val="AralkYok"/>
        <w:tabs>
          <w:tab w:val="left" w:pos="426"/>
          <w:tab w:val="left" w:pos="851"/>
          <w:tab w:val="left" w:pos="1276"/>
          <w:tab w:val="left" w:pos="2127"/>
          <w:tab w:val="left" w:pos="3969"/>
        </w:tabs>
        <w:jc w:val="both"/>
        <w:rPr>
          <w:rFonts w:ascii="Verdana" w:hAnsi="Verdana"/>
          <w:sz w:val="24"/>
          <w:szCs w:val="24"/>
        </w:rPr>
      </w:pPr>
    </w:p>
    <w:p w14:paraId="76248459" w14:textId="195CFA47" w:rsidR="00BD6880" w:rsidRDefault="00BD6880"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t>(3)</w:t>
      </w:r>
      <w:r>
        <w:rPr>
          <w:rFonts w:ascii="Verdana" w:hAnsi="Verdana"/>
          <w:sz w:val="24"/>
          <w:szCs w:val="24"/>
        </w:rPr>
        <w:tab/>
      </w:r>
      <w:proofErr w:type="spellStart"/>
      <w:r w:rsidRPr="00BD6880">
        <w:rPr>
          <w:rFonts w:ascii="Verdana" w:hAnsi="Verdana"/>
          <w:sz w:val="24"/>
          <w:szCs w:val="24"/>
        </w:rPr>
        <w:t>Gaintboard</w:t>
      </w:r>
      <w:proofErr w:type="spellEnd"/>
      <w:r>
        <w:rPr>
          <w:rFonts w:ascii="Verdana" w:hAnsi="Verdana"/>
          <w:sz w:val="24"/>
          <w:szCs w:val="24"/>
        </w:rPr>
        <w:tab/>
        <w:t>:</w:t>
      </w:r>
      <w:r>
        <w:rPr>
          <w:rFonts w:ascii="Verdana" w:hAnsi="Verdana"/>
          <w:sz w:val="24"/>
          <w:szCs w:val="24"/>
        </w:rPr>
        <w:tab/>
        <w:t>6.000,000 TL.</w:t>
      </w:r>
    </w:p>
    <w:p w14:paraId="7DCEDC15" w14:textId="77777777" w:rsidR="00BD6880" w:rsidRDefault="00BD6880" w:rsidP="00BD6880">
      <w:pPr>
        <w:pStyle w:val="AralkYok"/>
        <w:tabs>
          <w:tab w:val="left" w:pos="426"/>
          <w:tab w:val="left" w:pos="851"/>
          <w:tab w:val="left" w:pos="1276"/>
          <w:tab w:val="left" w:pos="2127"/>
          <w:tab w:val="left" w:pos="2410"/>
        </w:tabs>
        <w:jc w:val="both"/>
        <w:rPr>
          <w:rFonts w:ascii="Verdana" w:hAnsi="Verdana"/>
          <w:sz w:val="24"/>
          <w:szCs w:val="24"/>
        </w:rPr>
      </w:pPr>
    </w:p>
    <w:p w14:paraId="77D68BD0" w14:textId="276E2A38" w:rsidR="00BD6880" w:rsidRDefault="00BD6880" w:rsidP="00BD6880">
      <w:pPr>
        <w:pStyle w:val="AralkYok"/>
        <w:tabs>
          <w:tab w:val="left" w:pos="426"/>
          <w:tab w:val="left" w:pos="851"/>
          <w:tab w:val="left" w:pos="1276"/>
          <w:tab w:val="left" w:pos="2127"/>
          <w:tab w:val="left" w:pos="2410"/>
        </w:tabs>
        <w:jc w:val="both"/>
        <w:rPr>
          <w:rFonts w:ascii="Verdana" w:hAnsi="Verdana"/>
          <w:sz w:val="24"/>
          <w:szCs w:val="24"/>
        </w:rPr>
      </w:pPr>
      <w:r>
        <w:rPr>
          <w:rFonts w:ascii="Verdana" w:hAnsi="Verdana"/>
          <w:sz w:val="24"/>
          <w:szCs w:val="24"/>
        </w:rPr>
        <w:tab/>
        <w:t>(4)</w:t>
      </w:r>
      <w:r>
        <w:rPr>
          <w:rFonts w:ascii="Verdana" w:hAnsi="Verdana"/>
          <w:sz w:val="24"/>
          <w:szCs w:val="24"/>
        </w:rPr>
        <w:tab/>
      </w:r>
      <w:proofErr w:type="spellStart"/>
      <w:r w:rsidRPr="00BD6880">
        <w:rPr>
          <w:rFonts w:ascii="Verdana" w:hAnsi="Verdana"/>
          <w:sz w:val="24"/>
          <w:szCs w:val="24"/>
        </w:rPr>
        <w:t>Megalight</w:t>
      </w:r>
      <w:proofErr w:type="spellEnd"/>
      <w:r>
        <w:rPr>
          <w:rFonts w:ascii="Verdana" w:hAnsi="Verdana"/>
          <w:sz w:val="24"/>
          <w:szCs w:val="24"/>
        </w:rPr>
        <w:tab/>
      </w:r>
      <w:r>
        <w:rPr>
          <w:rFonts w:ascii="Verdana" w:hAnsi="Verdana"/>
          <w:sz w:val="24"/>
          <w:szCs w:val="24"/>
        </w:rPr>
        <w:tab/>
        <w:t>:</w:t>
      </w:r>
    </w:p>
    <w:p w14:paraId="34F43120" w14:textId="5A3E06E6" w:rsidR="00BD6880" w:rsidRDefault="00BD6880"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r>
      <w:r>
        <w:rPr>
          <w:rFonts w:ascii="Verdana" w:hAnsi="Verdana"/>
          <w:sz w:val="24"/>
          <w:szCs w:val="24"/>
        </w:rPr>
        <w:tab/>
        <w:t>a)</w:t>
      </w:r>
      <w:r>
        <w:rPr>
          <w:rFonts w:ascii="Verdana" w:hAnsi="Verdana"/>
          <w:sz w:val="24"/>
          <w:szCs w:val="24"/>
        </w:rPr>
        <w:tab/>
        <w:t xml:space="preserve">1 </w:t>
      </w:r>
      <w:r w:rsidR="00C4518B">
        <w:rPr>
          <w:rFonts w:ascii="Verdana" w:hAnsi="Verdana"/>
          <w:sz w:val="24"/>
          <w:szCs w:val="24"/>
        </w:rPr>
        <w:t>Yüz (</w:t>
      </w:r>
      <w:proofErr w:type="spellStart"/>
      <w:r>
        <w:rPr>
          <w:rFonts w:ascii="Verdana" w:hAnsi="Verdana"/>
          <w:sz w:val="24"/>
          <w:szCs w:val="24"/>
        </w:rPr>
        <w:t>face</w:t>
      </w:r>
      <w:proofErr w:type="spellEnd"/>
      <w:r w:rsidR="00C4518B">
        <w:rPr>
          <w:rFonts w:ascii="Verdana" w:hAnsi="Verdana"/>
          <w:sz w:val="24"/>
          <w:szCs w:val="24"/>
        </w:rPr>
        <w:t>)</w:t>
      </w:r>
      <w:r>
        <w:rPr>
          <w:rFonts w:ascii="Verdana" w:hAnsi="Verdana"/>
          <w:sz w:val="24"/>
          <w:szCs w:val="24"/>
        </w:rPr>
        <w:tab/>
        <w:t>3.000,00 TL.</w:t>
      </w:r>
    </w:p>
    <w:p w14:paraId="53F31F1F" w14:textId="22D5444F" w:rsidR="00BD6880" w:rsidRDefault="00BD6880"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r>
      <w:r>
        <w:rPr>
          <w:rFonts w:ascii="Verdana" w:hAnsi="Verdana"/>
          <w:sz w:val="24"/>
          <w:szCs w:val="24"/>
        </w:rPr>
        <w:tab/>
        <w:t>b)</w:t>
      </w:r>
      <w:r>
        <w:rPr>
          <w:rFonts w:ascii="Verdana" w:hAnsi="Verdana"/>
          <w:sz w:val="24"/>
          <w:szCs w:val="24"/>
        </w:rPr>
        <w:tab/>
        <w:t xml:space="preserve">2 </w:t>
      </w:r>
      <w:r w:rsidR="00C4518B">
        <w:rPr>
          <w:rFonts w:ascii="Verdana" w:hAnsi="Verdana"/>
          <w:sz w:val="24"/>
          <w:szCs w:val="24"/>
        </w:rPr>
        <w:t>Yüz (</w:t>
      </w:r>
      <w:proofErr w:type="spellStart"/>
      <w:r>
        <w:rPr>
          <w:rFonts w:ascii="Verdana" w:hAnsi="Verdana"/>
          <w:sz w:val="24"/>
          <w:szCs w:val="24"/>
        </w:rPr>
        <w:t>face</w:t>
      </w:r>
      <w:proofErr w:type="spellEnd"/>
      <w:r w:rsidR="00C4518B">
        <w:rPr>
          <w:rFonts w:ascii="Verdana" w:hAnsi="Verdana"/>
          <w:sz w:val="24"/>
          <w:szCs w:val="24"/>
        </w:rPr>
        <w:t>)</w:t>
      </w:r>
      <w:r>
        <w:rPr>
          <w:rFonts w:ascii="Verdana" w:hAnsi="Verdana"/>
          <w:sz w:val="24"/>
          <w:szCs w:val="24"/>
        </w:rPr>
        <w:tab/>
        <w:t>6.000,00 TL.</w:t>
      </w:r>
    </w:p>
    <w:p w14:paraId="14061A5C" w14:textId="77777777" w:rsidR="00BD6880" w:rsidRDefault="00BD6880" w:rsidP="00BD6880">
      <w:pPr>
        <w:pStyle w:val="AralkYok"/>
        <w:tabs>
          <w:tab w:val="left" w:pos="426"/>
          <w:tab w:val="left" w:pos="851"/>
          <w:tab w:val="left" w:pos="1276"/>
          <w:tab w:val="left" w:pos="2127"/>
          <w:tab w:val="left" w:pos="2410"/>
          <w:tab w:val="left" w:pos="4253"/>
        </w:tabs>
        <w:jc w:val="both"/>
        <w:rPr>
          <w:rFonts w:ascii="Verdana" w:hAnsi="Verdana"/>
          <w:sz w:val="24"/>
          <w:szCs w:val="24"/>
        </w:rPr>
      </w:pPr>
    </w:p>
    <w:p w14:paraId="76E41E96" w14:textId="77777777" w:rsidR="00335AAD" w:rsidRDefault="00BD6880"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lastRenderedPageBreak/>
        <w:tab/>
        <w:t>(5)</w:t>
      </w:r>
      <w:r>
        <w:rPr>
          <w:rFonts w:ascii="Verdana" w:hAnsi="Verdana"/>
          <w:sz w:val="24"/>
          <w:szCs w:val="24"/>
        </w:rPr>
        <w:tab/>
        <w:t>Led Ekran</w:t>
      </w:r>
      <w:r w:rsidR="00335AAD">
        <w:rPr>
          <w:rFonts w:ascii="Verdana" w:hAnsi="Verdana"/>
          <w:sz w:val="24"/>
          <w:szCs w:val="24"/>
        </w:rPr>
        <w:tab/>
        <w:t>:</w:t>
      </w:r>
    </w:p>
    <w:p w14:paraId="638746FD" w14:textId="77777777" w:rsidR="00335AAD" w:rsidRDefault="00335AAD"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r>
      <w:r>
        <w:rPr>
          <w:rFonts w:ascii="Verdana" w:hAnsi="Verdana"/>
          <w:sz w:val="24"/>
          <w:szCs w:val="24"/>
        </w:rPr>
        <w:tab/>
        <w:t>a)</w:t>
      </w:r>
      <w:r>
        <w:rPr>
          <w:rFonts w:ascii="Verdana" w:hAnsi="Verdana"/>
          <w:sz w:val="24"/>
          <w:szCs w:val="24"/>
        </w:rPr>
        <w:tab/>
      </w:r>
      <w:r w:rsidR="00BD6880">
        <w:rPr>
          <w:rFonts w:ascii="Verdana" w:hAnsi="Verdana"/>
          <w:sz w:val="24"/>
          <w:szCs w:val="24"/>
        </w:rPr>
        <w:t xml:space="preserve">15 Saniye </w:t>
      </w:r>
      <w:r>
        <w:rPr>
          <w:rFonts w:ascii="Verdana" w:hAnsi="Verdana"/>
          <w:sz w:val="24"/>
          <w:szCs w:val="24"/>
        </w:rPr>
        <w:tab/>
        <w:t>750,00 TL.</w:t>
      </w:r>
    </w:p>
    <w:p w14:paraId="44A6D674" w14:textId="77777777" w:rsidR="00335AAD" w:rsidRDefault="00335AAD" w:rsidP="00BD6880">
      <w:pPr>
        <w:pStyle w:val="AralkYok"/>
        <w:tabs>
          <w:tab w:val="left" w:pos="426"/>
          <w:tab w:val="left" w:pos="851"/>
          <w:tab w:val="left" w:pos="1276"/>
          <w:tab w:val="left" w:pos="2127"/>
          <w:tab w:val="left" w:pos="2410"/>
          <w:tab w:val="left" w:pos="4253"/>
        </w:tabs>
        <w:jc w:val="both"/>
        <w:rPr>
          <w:rFonts w:ascii="Verdana" w:hAnsi="Verdana"/>
          <w:sz w:val="24"/>
          <w:szCs w:val="24"/>
        </w:rPr>
      </w:pPr>
    </w:p>
    <w:p w14:paraId="75EEE2EA" w14:textId="77777777" w:rsidR="00335AAD" w:rsidRDefault="00335AAD"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2.</w:t>
      </w:r>
      <w:r>
        <w:rPr>
          <w:rFonts w:ascii="Verdana" w:hAnsi="Verdana"/>
          <w:sz w:val="24"/>
          <w:szCs w:val="24"/>
        </w:rPr>
        <w:tab/>
        <w:t>Propaganda Dönemi Ücretleri</w:t>
      </w:r>
      <w:r>
        <w:rPr>
          <w:rFonts w:ascii="Verdana" w:hAnsi="Verdana"/>
          <w:sz w:val="24"/>
          <w:szCs w:val="24"/>
        </w:rPr>
        <w:tab/>
        <w:t>:</w:t>
      </w:r>
    </w:p>
    <w:p w14:paraId="31C824F3" w14:textId="77777777" w:rsidR="00335AAD" w:rsidRDefault="00335AAD" w:rsidP="00BD6880">
      <w:pPr>
        <w:pStyle w:val="AralkYok"/>
        <w:tabs>
          <w:tab w:val="left" w:pos="426"/>
          <w:tab w:val="left" w:pos="851"/>
          <w:tab w:val="left" w:pos="1276"/>
          <w:tab w:val="left" w:pos="2127"/>
          <w:tab w:val="left" w:pos="2410"/>
          <w:tab w:val="left" w:pos="4253"/>
        </w:tabs>
        <w:jc w:val="both"/>
        <w:rPr>
          <w:rFonts w:ascii="Verdana" w:hAnsi="Verdana"/>
          <w:sz w:val="24"/>
          <w:szCs w:val="24"/>
        </w:rPr>
      </w:pPr>
    </w:p>
    <w:p w14:paraId="60B81899" w14:textId="2CFE4C2B" w:rsidR="00335AAD" w:rsidRDefault="00335AAD"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t>(1)</w:t>
      </w:r>
      <w:r>
        <w:rPr>
          <w:rFonts w:ascii="Verdana" w:hAnsi="Verdana"/>
          <w:sz w:val="24"/>
          <w:szCs w:val="24"/>
        </w:rPr>
        <w:tab/>
        <w:t>Billboard</w:t>
      </w:r>
      <w:r>
        <w:rPr>
          <w:rFonts w:ascii="Verdana" w:hAnsi="Verdana"/>
          <w:sz w:val="24"/>
          <w:szCs w:val="24"/>
        </w:rPr>
        <w:tab/>
      </w:r>
      <w:r>
        <w:rPr>
          <w:rFonts w:ascii="Verdana" w:hAnsi="Verdana"/>
          <w:sz w:val="24"/>
          <w:szCs w:val="24"/>
        </w:rPr>
        <w:tab/>
      </w:r>
      <w:r>
        <w:rPr>
          <w:rFonts w:ascii="Verdana" w:hAnsi="Verdana"/>
          <w:sz w:val="24"/>
          <w:szCs w:val="24"/>
        </w:rPr>
        <w:tab/>
        <w:t>5.000,00 TL.</w:t>
      </w:r>
    </w:p>
    <w:p w14:paraId="01824B64" w14:textId="02794374" w:rsidR="00335AAD" w:rsidRDefault="00335AAD"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t>(2)</w:t>
      </w:r>
      <w:r>
        <w:rPr>
          <w:rFonts w:ascii="Verdana" w:hAnsi="Verdana"/>
          <w:sz w:val="24"/>
          <w:szCs w:val="24"/>
        </w:rPr>
        <w:tab/>
        <w:t>Raket ve Durak Raket</w:t>
      </w:r>
      <w:r>
        <w:rPr>
          <w:rFonts w:ascii="Verdana" w:hAnsi="Verdana"/>
          <w:sz w:val="24"/>
          <w:szCs w:val="24"/>
        </w:rPr>
        <w:tab/>
        <w:t>1.500,00 TL.</w:t>
      </w:r>
    </w:p>
    <w:p w14:paraId="11D7E4C3" w14:textId="5A34B7DB" w:rsidR="00335AAD" w:rsidRDefault="00335AAD"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t>(3)</w:t>
      </w:r>
      <w:r>
        <w:rPr>
          <w:rFonts w:ascii="Verdana" w:hAnsi="Verdana"/>
          <w:sz w:val="24"/>
          <w:szCs w:val="24"/>
        </w:rPr>
        <w:tab/>
      </w:r>
      <w:proofErr w:type="spellStart"/>
      <w:r>
        <w:rPr>
          <w:rFonts w:ascii="Verdana" w:hAnsi="Verdana"/>
          <w:sz w:val="24"/>
          <w:szCs w:val="24"/>
        </w:rPr>
        <w:t>Gaintboard</w:t>
      </w:r>
      <w:proofErr w:type="spellEnd"/>
      <w:r>
        <w:rPr>
          <w:rFonts w:ascii="Verdana" w:hAnsi="Verdana"/>
          <w:sz w:val="24"/>
          <w:szCs w:val="24"/>
        </w:rPr>
        <w:tab/>
      </w:r>
      <w:r>
        <w:rPr>
          <w:rFonts w:ascii="Verdana" w:hAnsi="Verdana"/>
          <w:sz w:val="24"/>
          <w:szCs w:val="24"/>
        </w:rPr>
        <w:tab/>
        <w:t>18.000,00 TL.</w:t>
      </w:r>
    </w:p>
    <w:p w14:paraId="02AB79CD" w14:textId="08D63144" w:rsidR="00BD6880" w:rsidRDefault="00335AAD"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t>(4)</w:t>
      </w:r>
      <w:r>
        <w:rPr>
          <w:rFonts w:ascii="Verdana" w:hAnsi="Verdana"/>
          <w:sz w:val="24"/>
          <w:szCs w:val="24"/>
        </w:rPr>
        <w:tab/>
      </w:r>
      <w:proofErr w:type="spellStart"/>
      <w:r>
        <w:rPr>
          <w:rFonts w:ascii="Verdana" w:hAnsi="Verdana"/>
          <w:sz w:val="24"/>
          <w:szCs w:val="24"/>
        </w:rPr>
        <w:t>Megalight</w:t>
      </w:r>
      <w:proofErr w:type="spellEnd"/>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t xml:space="preserve">3.000,00 TL. </w:t>
      </w:r>
      <w:r w:rsidR="00BD6880">
        <w:rPr>
          <w:rFonts w:ascii="Verdana" w:hAnsi="Verdana"/>
          <w:sz w:val="24"/>
          <w:szCs w:val="24"/>
        </w:rPr>
        <w:tab/>
      </w:r>
      <w:r w:rsidR="00BD6880">
        <w:rPr>
          <w:rFonts w:ascii="Verdana" w:hAnsi="Verdana"/>
          <w:sz w:val="24"/>
          <w:szCs w:val="24"/>
        </w:rPr>
        <w:tab/>
      </w:r>
    </w:p>
    <w:p w14:paraId="7A08FE35" w14:textId="5D6156ED" w:rsidR="00335AAD" w:rsidRDefault="00335AAD"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t>(5)</w:t>
      </w:r>
      <w:r>
        <w:rPr>
          <w:rFonts w:ascii="Verdana" w:hAnsi="Verdana"/>
          <w:sz w:val="24"/>
          <w:szCs w:val="24"/>
        </w:rPr>
        <w:tab/>
        <w:t>Led Ekran (15 Sn.)</w:t>
      </w:r>
      <w:r>
        <w:rPr>
          <w:rFonts w:ascii="Verdana" w:hAnsi="Verdana"/>
          <w:sz w:val="24"/>
          <w:szCs w:val="24"/>
        </w:rPr>
        <w:tab/>
        <w:t>2.000,00 TL.</w:t>
      </w:r>
    </w:p>
    <w:p w14:paraId="00E2BEB8" w14:textId="77777777" w:rsidR="00335AAD" w:rsidRDefault="00335AAD" w:rsidP="00BD6880">
      <w:pPr>
        <w:pStyle w:val="AralkYok"/>
        <w:tabs>
          <w:tab w:val="left" w:pos="426"/>
          <w:tab w:val="left" w:pos="851"/>
          <w:tab w:val="left" w:pos="1276"/>
          <w:tab w:val="left" w:pos="2127"/>
          <w:tab w:val="left" w:pos="2410"/>
          <w:tab w:val="left" w:pos="4253"/>
        </w:tabs>
        <w:jc w:val="both"/>
        <w:rPr>
          <w:rFonts w:ascii="Verdana" w:hAnsi="Verdana"/>
          <w:sz w:val="24"/>
          <w:szCs w:val="24"/>
        </w:rPr>
      </w:pPr>
    </w:p>
    <w:p w14:paraId="4B9A0C6A" w14:textId="228446C7" w:rsidR="00335AAD" w:rsidRDefault="00335AAD" w:rsidP="00BD6880">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3.</w:t>
      </w:r>
      <w:r>
        <w:rPr>
          <w:rFonts w:ascii="Verdana" w:hAnsi="Verdana"/>
          <w:sz w:val="24"/>
          <w:szCs w:val="24"/>
        </w:rPr>
        <w:tab/>
        <w:t>Genel Hükümler</w:t>
      </w:r>
      <w:r>
        <w:rPr>
          <w:rFonts w:ascii="Verdana" w:hAnsi="Verdana"/>
          <w:sz w:val="24"/>
          <w:szCs w:val="24"/>
        </w:rPr>
        <w:tab/>
      </w:r>
      <w:r>
        <w:rPr>
          <w:rFonts w:ascii="Verdana" w:hAnsi="Verdana"/>
          <w:sz w:val="24"/>
          <w:szCs w:val="24"/>
        </w:rPr>
        <w:tab/>
        <w:t>:</w:t>
      </w:r>
    </w:p>
    <w:p w14:paraId="040658DE" w14:textId="77777777" w:rsidR="00D31DE4" w:rsidRDefault="00D31DE4" w:rsidP="00D31DE4">
      <w:pPr>
        <w:pStyle w:val="AralkYok"/>
        <w:tabs>
          <w:tab w:val="left" w:pos="426"/>
          <w:tab w:val="left" w:pos="851"/>
          <w:tab w:val="left" w:pos="1276"/>
          <w:tab w:val="left" w:pos="2127"/>
          <w:tab w:val="left" w:pos="2410"/>
          <w:tab w:val="left" w:pos="4253"/>
        </w:tabs>
        <w:jc w:val="both"/>
        <w:rPr>
          <w:rFonts w:ascii="Verdana" w:hAnsi="Verdana"/>
          <w:sz w:val="24"/>
          <w:szCs w:val="24"/>
        </w:rPr>
      </w:pPr>
      <w:r w:rsidRPr="00D31DE4">
        <w:rPr>
          <w:rFonts w:ascii="Verdana" w:hAnsi="Verdana"/>
          <w:sz w:val="24"/>
          <w:szCs w:val="24"/>
        </w:rPr>
        <w:tab/>
      </w:r>
    </w:p>
    <w:p w14:paraId="301B1252" w14:textId="7473877C" w:rsidR="00D31DE4" w:rsidRDefault="00D31DE4" w:rsidP="00D31DE4">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t>(1)</w:t>
      </w:r>
      <w:r>
        <w:rPr>
          <w:rFonts w:ascii="Verdana" w:hAnsi="Verdana"/>
          <w:sz w:val="24"/>
          <w:szCs w:val="24"/>
        </w:rPr>
        <w:tab/>
      </w:r>
      <w:r w:rsidRPr="00D31DE4">
        <w:rPr>
          <w:rFonts w:ascii="Verdana" w:hAnsi="Verdana"/>
          <w:sz w:val="24"/>
          <w:szCs w:val="24"/>
        </w:rPr>
        <w:t xml:space="preserve">Ücretler 1 haftalık olarak belirlenmiştir.  </w:t>
      </w:r>
    </w:p>
    <w:p w14:paraId="0C78F296" w14:textId="34EF8C81" w:rsidR="00D31DE4" w:rsidRPr="00D31DE4" w:rsidRDefault="00D31DE4" w:rsidP="00D31DE4">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t>(2)</w:t>
      </w:r>
      <w:r>
        <w:rPr>
          <w:rFonts w:ascii="Verdana" w:hAnsi="Verdana"/>
          <w:sz w:val="24"/>
          <w:szCs w:val="24"/>
        </w:rPr>
        <w:tab/>
      </w:r>
      <w:r w:rsidRPr="00D31DE4">
        <w:rPr>
          <w:rFonts w:ascii="Verdana" w:hAnsi="Verdana"/>
          <w:sz w:val="24"/>
          <w:szCs w:val="24"/>
        </w:rPr>
        <w:t>Kiralamalar en az 1 haftalık olarak yapılacaktır.</w:t>
      </w:r>
    </w:p>
    <w:p w14:paraId="1E966227" w14:textId="28506177" w:rsidR="00D31DE4" w:rsidRPr="00D31DE4" w:rsidRDefault="00D31DE4" w:rsidP="00D31DE4">
      <w:pPr>
        <w:pStyle w:val="AralkYok"/>
        <w:tabs>
          <w:tab w:val="left" w:pos="426"/>
          <w:tab w:val="left" w:pos="851"/>
          <w:tab w:val="left" w:pos="1276"/>
          <w:tab w:val="left" w:pos="2127"/>
          <w:tab w:val="left" w:pos="2410"/>
          <w:tab w:val="left" w:pos="4253"/>
        </w:tabs>
        <w:jc w:val="both"/>
        <w:rPr>
          <w:rFonts w:ascii="Verdana" w:hAnsi="Verdana"/>
          <w:sz w:val="24"/>
          <w:szCs w:val="24"/>
        </w:rPr>
      </w:pPr>
      <w:r w:rsidRPr="00D31DE4">
        <w:rPr>
          <w:rFonts w:ascii="Verdana" w:hAnsi="Verdana"/>
          <w:sz w:val="24"/>
          <w:szCs w:val="24"/>
        </w:rPr>
        <w:tab/>
        <w:t>(3)</w:t>
      </w:r>
      <w:r w:rsidRPr="00D31DE4">
        <w:rPr>
          <w:rFonts w:ascii="Verdana" w:hAnsi="Verdana"/>
          <w:sz w:val="24"/>
          <w:szCs w:val="24"/>
        </w:rPr>
        <w:tab/>
        <w:t>Süresinden önce kaldırılması talep edilen reklam ve tanıtımlarda ücret iadesi yapılmaz.</w:t>
      </w:r>
    </w:p>
    <w:p w14:paraId="61277D5D" w14:textId="224CA568" w:rsidR="00D31DE4" w:rsidRPr="00D31DE4" w:rsidRDefault="00D31DE4" w:rsidP="00D31DE4">
      <w:pPr>
        <w:pStyle w:val="AralkYok"/>
        <w:tabs>
          <w:tab w:val="left" w:pos="426"/>
          <w:tab w:val="left" w:pos="851"/>
          <w:tab w:val="left" w:pos="1276"/>
          <w:tab w:val="left" w:pos="2127"/>
          <w:tab w:val="left" w:pos="2410"/>
          <w:tab w:val="left" w:pos="4253"/>
        </w:tabs>
        <w:jc w:val="both"/>
        <w:rPr>
          <w:rFonts w:ascii="Verdana" w:hAnsi="Verdana"/>
          <w:sz w:val="24"/>
          <w:szCs w:val="24"/>
        </w:rPr>
      </w:pPr>
      <w:r w:rsidRPr="00D31DE4">
        <w:rPr>
          <w:rFonts w:ascii="Verdana" w:hAnsi="Verdana"/>
          <w:sz w:val="24"/>
          <w:szCs w:val="24"/>
        </w:rPr>
        <w:tab/>
        <w:t>(4)</w:t>
      </w:r>
      <w:r w:rsidRPr="00D31DE4">
        <w:rPr>
          <w:rFonts w:ascii="Verdana" w:hAnsi="Verdana"/>
          <w:sz w:val="24"/>
          <w:szCs w:val="24"/>
        </w:rPr>
        <w:tab/>
        <w:t>Ücretler asım ve sökümü kapsar, reklam-tanıtım materyalleri dahil değildir.</w:t>
      </w:r>
    </w:p>
    <w:p w14:paraId="28EB9E1B" w14:textId="3164D7E5" w:rsidR="00D31DE4" w:rsidRPr="00D31DE4" w:rsidRDefault="00D31DE4" w:rsidP="00D31DE4">
      <w:pPr>
        <w:pStyle w:val="AralkYok"/>
        <w:tabs>
          <w:tab w:val="left" w:pos="426"/>
          <w:tab w:val="left" w:pos="851"/>
          <w:tab w:val="left" w:pos="1276"/>
          <w:tab w:val="left" w:pos="2127"/>
          <w:tab w:val="left" w:pos="2410"/>
          <w:tab w:val="left" w:pos="4253"/>
        </w:tabs>
        <w:jc w:val="both"/>
        <w:rPr>
          <w:rFonts w:ascii="Verdana" w:hAnsi="Verdana"/>
          <w:sz w:val="24"/>
          <w:szCs w:val="24"/>
        </w:rPr>
      </w:pPr>
      <w:r w:rsidRPr="00D31DE4">
        <w:rPr>
          <w:rFonts w:ascii="Verdana" w:hAnsi="Verdana"/>
          <w:sz w:val="24"/>
          <w:szCs w:val="24"/>
        </w:rPr>
        <w:tab/>
        <w:t>(5)</w:t>
      </w:r>
      <w:r w:rsidRPr="00D31DE4">
        <w:rPr>
          <w:rFonts w:ascii="Verdana" w:hAnsi="Verdana"/>
          <w:sz w:val="24"/>
          <w:szCs w:val="24"/>
        </w:rPr>
        <w:tab/>
        <w:t xml:space="preserve">İlgili mevzuatına uygun oranda İlan Reklam Vergisi alınacaktır. </w:t>
      </w:r>
    </w:p>
    <w:p w14:paraId="1CBD1223" w14:textId="202CD059" w:rsidR="00D31DE4" w:rsidRPr="00D31DE4" w:rsidRDefault="00D31DE4" w:rsidP="00D31DE4">
      <w:pPr>
        <w:pStyle w:val="AralkYok"/>
        <w:tabs>
          <w:tab w:val="left" w:pos="426"/>
          <w:tab w:val="left" w:pos="851"/>
          <w:tab w:val="left" w:pos="1276"/>
          <w:tab w:val="left" w:pos="2127"/>
          <w:tab w:val="left" w:pos="2410"/>
          <w:tab w:val="left" w:pos="4253"/>
        </w:tabs>
        <w:jc w:val="both"/>
        <w:rPr>
          <w:rFonts w:ascii="Verdana" w:hAnsi="Verdana"/>
          <w:sz w:val="24"/>
          <w:szCs w:val="24"/>
        </w:rPr>
      </w:pPr>
      <w:r w:rsidRPr="00D31DE4">
        <w:rPr>
          <w:rFonts w:ascii="Verdana" w:hAnsi="Verdana"/>
          <w:sz w:val="24"/>
          <w:szCs w:val="24"/>
        </w:rPr>
        <w:tab/>
        <w:t>(6)</w:t>
      </w:r>
      <w:r w:rsidRPr="00D31DE4">
        <w:rPr>
          <w:rFonts w:ascii="Verdana" w:hAnsi="Verdana"/>
          <w:sz w:val="24"/>
          <w:szCs w:val="24"/>
        </w:rPr>
        <w:tab/>
        <w:t xml:space="preserve">Ücretler KDV hariç olarak belirlenmiştir. </w:t>
      </w:r>
    </w:p>
    <w:p w14:paraId="45005CF2" w14:textId="04D0606C" w:rsidR="00335AAD" w:rsidRDefault="00D31DE4" w:rsidP="00D31DE4">
      <w:pPr>
        <w:pStyle w:val="AralkYok"/>
        <w:tabs>
          <w:tab w:val="left" w:pos="426"/>
          <w:tab w:val="left" w:pos="851"/>
          <w:tab w:val="left" w:pos="1276"/>
          <w:tab w:val="left" w:pos="2127"/>
          <w:tab w:val="left" w:pos="2410"/>
          <w:tab w:val="left" w:pos="4253"/>
        </w:tabs>
        <w:jc w:val="both"/>
        <w:rPr>
          <w:rFonts w:ascii="Verdana" w:hAnsi="Verdana"/>
          <w:sz w:val="24"/>
          <w:szCs w:val="24"/>
        </w:rPr>
      </w:pPr>
      <w:r w:rsidRPr="00D31DE4">
        <w:rPr>
          <w:rFonts w:ascii="Verdana" w:hAnsi="Verdana"/>
          <w:sz w:val="24"/>
          <w:szCs w:val="24"/>
        </w:rPr>
        <w:tab/>
        <w:t>(7)</w:t>
      </w:r>
      <w:r w:rsidRPr="00D31DE4">
        <w:rPr>
          <w:rFonts w:ascii="Verdana" w:hAnsi="Verdana"/>
          <w:sz w:val="24"/>
          <w:szCs w:val="24"/>
        </w:rPr>
        <w:tab/>
        <w:t>Tahakkuk, takip ve tahsilat işlemlerinden Emlak ve İstimlak Müdürlüğü sorumludur.</w:t>
      </w:r>
    </w:p>
    <w:p w14:paraId="48A44CA9" w14:textId="77777777" w:rsidR="00D83603" w:rsidRDefault="00D83603" w:rsidP="00D31DE4">
      <w:pPr>
        <w:pStyle w:val="AralkYok"/>
        <w:tabs>
          <w:tab w:val="left" w:pos="426"/>
          <w:tab w:val="left" w:pos="851"/>
          <w:tab w:val="left" w:pos="1276"/>
          <w:tab w:val="left" w:pos="2127"/>
          <w:tab w:val="left" w:pos="2410"/>
          <w:tab w:val="left" w:pos="4253"/>
        </w:tabs>
        <w:jc w:val="both"/>
        <w:rPr>
          <w:rFonts w:ascii="Verdana" w:hAnsi="Verdana"/>
          <w:sz w:val="24"/>
          <w:szCs w:val="24"/>
        </w:rPr>
      </w:pPr>
    </w:p>
    <w:p w14:paraId="00327EB2" w14:textId="28BE8EE5" w:rsidR="008A6BAD" w:rsidRDefault="00D83603" w:rsidP="00D83603">
      <w:pPr>
        <w:pStyle w:val="AralkYok"/>
        <w:tabs>
          <w:tab w:val="left" w:pos="426"/>
          <w:tab w:val="left" w:pos="851"/>
          <w:tab w:val="left" w:pos="1276"/>
          <w:tab w:val="left" w:pos="2127"/>
          <w:tab w:val="left" w:pos="2410"/>
          <w:tab w:val="left" w:pos="4253"/>
        </w:tabs>
        <w:jc w:val="both"/>
        <w:rPr>
          <w:rFonts w:ascii="Verdana" w:hAnsi="Verdana"/>
          <w:sz w:val="24"/>
          <w:szCs w:val="24"/>
        </w:rPr>
      </w:pPr>
      <w:r>
        <w:rPr>
          <w:rFonts w:ascii="Verdana" w:hAnsi="Verdana"/>
          <w:sz w:val="24"/>
          <w:szCs w:val="24"/>
        </w:rPr>
        <w:tab/>
      </w:r>
      <w:proofErr w:type="gramStart"/>
      <w:r>
        <w:rPr>
          <w:rFonts w:ascii="Verdana" w:hAnsi="Verdana"/>
          <w:sz w:val="24"/>
          <w:szCs w:val="24"/>
        </w:rPr>
        <w:t>hüküm</w:t>
      </w:r>
      <w:proofErr w:type="gramEnd"/>
      <w:r>
        <w:rPr>
          <w:rFonts w:ascii="Verdana" w:hAnsi="Verdana"/>
          <w:sz w:val="24"/>
          <w:szCs w:val="24"/>
        </w:rPr>
        <w:t xml:space="preserve"> ve ücretlerinin belirlenmesine ve belirlenen hüküm ve ücretlerin  2025 Mali Yılında uygulanmasına komisyonumuzca oy</w:t>
      </w:r>
      <w:r w:rsidR="00122249">
        <w:rPr>
          <w:rFonts w:ascii="Verdana" w:hAnsi="Verdana"/>
          <w:sz w:val="24"/>
          <w:szCs w:val="24"/>
        </w:rPr>
        <w:t xml:space="preserve">birliği </w:t>
      </w:r>
      <w:r>
        <w:rPr>
          <w:rFonts w:ascii="Verdana" w:hAnsi="Verdana"/>
          <w:sz w:val="24"/>
          <w:szCs w:val="24"/>
        </w:rPr>
        <w:t xml:space="preserve">ile karar verilmiş olup, </w:t>
      </w:r>
    </w:p>
    <w:p w14:paraId="0CC34588" w14:textId="3D7629E5" w:rsidR="008A6BAD" w:rsidRDefault="008A6BAD" w:rsidP="00EF24F2">
      <w:pPr>
        <w:tabs>
          <w:tab w:val="left" w:pos="567"/>
          <w:tab w:val="left" w:pos="1418"/>
          <w:tab w:val="left" w:pos="3969"/>
          <w:tab w:val="left" w:pos="6804"/>
        </w:tabs>
        <w:jc w:val="both"/>
      </w:pPr>
      <w:r>
        <w:rPr>
          <w:rFonts w:ascii="Verdana" w:hAnsi="Verdana"/>
        </w:rPr>
        <w:tab/>
      </w:r>
    </w:p>
    <w:p w14:paraId="3A4F2C7A" w14:textId="4D27EB45" w:rsidR="008A6BAD" w:rsidRPr="003244FD" w:rsidRDefault="008A6BAD" w:rsidP="008A6BAD">
      <w:pPr>
        <w:tabs>
          <w:tab w:val="left" w:pos="567"/>
          <w:tab w:val="left" w:pos="709"/>
          <w:tab w:val="left" w:pos="1080"/>
          <w:tab w:val="left" w:pos="1134"/>
          <w:tab w:val="left" w:pos="1418"/>
          <w:tab w:val="left" w:pos="8100"/>
        </w:tabs>
        <w:ind w:right="23"/>
        <w:jc w:val="both"/>
        <w:rPr>
          <w:rFonts w:ascii="Verdana" w:hAnsi="Verdana"/>
        </w:rPr>
      </w:pPr>
      <w:r>
        <w:rPr>
          <w:rFonts w:ascii="Verdana" w:hAnsi="Verdana"/>
        </w:rPr>
        <w:tab/>
      </w:r>
      <w:r w:rsidRPr="003244FD">
        <w:rPr>
          <w:rFonts w:ascii="Verdana" w:hAnsi="Verdana"/>
        </w:rPr>
        <w:t xml:space="preserve">Komisyon raporumuzun Meclisçe görüşülerek karara bağlanmasını arz ederiz. </w:t>
      </w:r>
      <w:r w:rsidR="00D83603">
        <w:rPr>
          <w:rFonts w:ascii="Verdana" w:hAnsi="Verdana"/>
        </w:rPr>
        <w:t>06</w:t>
      </w:r>
      <w:r w:rsidRPr="003244FD">
        <w:rPr>
          <w:rFonts w:ascii="Verdana" w:hAnsi="Verdana"/>
        </w:rPr>
        <w:t>.0</w:t>
      </w:r>
      <w:r w:rsidR="00EF24F2">
        <w:rPr>
          <w:rFonts w:ascii="Verdana" w:hAnsi="Verdana"/>
        </w:rPr>
        <w:t>2</w:t>
      </w:r>
      <w:r w:rsidRPr="003244FD">
        <w:rPr>
          <w:rFonts w:ascii="Verdana" w:hAnsi="Verdana"/>
        </w:rPr>
        <w:t>.202</w:t>
      </w:r>
      <w:r w:rsidR="00EF24F2">
        <w:rPr>
          <w:rFonts w:ascii="Verdana" w:hAnsi="Verdana"/>
        </w:rPr>
        <w:t>5</w:t>
      </w:r>
    </w:p>
    <w:p w14:paraId="12065087" w14:textId="77777777" w:rsidR="00D83603" w:rsidRDefault="00D83603" w:rsidP="00D83603">
      <w:pPr>
        <w:pStyle w:val="AralkYok"/>
        <w:jc w:val="both"/>
        <w:rPr>
          <w:rFonts w:ascii="Verdana" w:hAnsi="Verdana"/>
          <w:sz w:val="24"/>
          <w:szCs w:val="24"/>
        </w:rPr>
      </w:pPr>
    </w:p>
    <w:p w14:paraId="5998442D" w14:textId="77777777" w:rsidR="00D83603" w:rsidRDefault="00D83603" w:rsidP="00D83603">
      <w:pPr>
        <w:pStyle w:val="AralkYok"/>
        <w:jc w:val="both"/>
        <w:rPr>
          <w:rFonts w:ascii="Verdana" w:hAnsi="Verdana"/>
          <w:sz w:val="24"/>
          <w:szCs w:val="24"/>
        </w:rPr>
      </w:pPr>
    </w:p>
    <w:p w14:paraId="5B4C7F09" w14:textId="77777777" w:rsidR="00D83603" w:rsidRDefault="00D83603" w:rsidP="00D83603">
      <w:pPr>
        <w:pStyle w:val="AralkYok"/>
        <w:jc w:val="both"/>
        <w:rPr>
          <w:rFonts w:ascii="Verdana" w:hAnsi="Verdana"/>
          <w:sz w:val="24"/>
          <w:szCs w:val="24"/>
        </w:rPr>
      </w:pPr>
    </w:p>
    <w:p w14:paraId="769DEAD2" w14:textId="77777777" w:rsidR="00D83603" w:rsidRDefault="00D83603" w:rsidP="00D83603">
      <w:pPr>
        <w:pStyle w:val="AralkYok"/>
        <w:jc w:val="both"/>
        <w:rPr>
          <w:rFonts w:ascii="Verdana" w:hAnsi="Verdana"/>
          <w:sz w:val="24"/>
          <w:szCs w:val="24"/>
        </w:rPr>
      </w:pPr>
    </w:p>
    <w:p w14:paraId="1FEA7F1D" w14:textId="77777777" w:rsidR="00D83603" w:rsidRPr="00EF2A36" w:rsidRDefault="00D83603" w:rsidP="00D83603">
      <w:pPr>
        <w:pStyle w:val="AralkYok"/>
        <w:rPr>
          <w:rFonts w:ascii="Verdana" w:hAnsi="Verdana"/>
          <w:color w:val="000000"/>
          <w:sz w:val="24"/>
          <w:szCs w:val="24"/>
        </w:rPr>
      </w:pPr>
      <w:r w:rsidRPr="00EF2A36">
        <w:rPr>
          <w:rFonts w:ascii="Verdana" w:hAnsi="Verdana"/>
          <w:color w:val="000000"/>
          <w:sz w:val="24"/>
          <w:szCs w:val="24"/>
        </w:rPr>
        <w:t>Nuri TURPCU</w:t>
      </w:r>
      <w:r w:rsidRPr="00EF2A36">
        <w:rPr>
          <w:rFonts w:ascii="Verdana" w:hAnsi="Verdana"/>
          <w:color w:val="000000"/>
          <w:sz w:val="24"/>
          <w:szCs w:val="24"/>
        </w:rPr>
        <w:tab/>
      </w:r>
      <w:r w:rsidRPr="00EF2A36">
        <w:rPr>
          <w:rFonts w:ascii="Verdana" w:hAnsi="Verdana"/>
          <w:color w:val="000000"/>
          <w:sz w:val="24"/>
          <w:szCs w:val="24"/>
        </w:rPr>
        <w:tab/>
        <w:t>Erdoğan DİLEK</w:t>
      </w:r>
      <w:r w:rsidRPr="00EF2A36">
        <w:rPr>
          <w:rFonts w:ascii="Verdana" w:hAnsi="Verdana"/>
          <w:color w:val="000000"/>
          <w:sz w:val="24"/>
          <w:szCs w:val="24"/>
        </w:rPr>
        <w:tab/>
      </w:r>
      <w:r w:rsidRPr="00EF2A36">
        <w:rPr>
          <w:rFonts w:ascii="Verdana" w:hAnsi="Verdana"/>
          <w:color w:val="000000"/>
          <w:sz w:val="24"/>
          <w:szCs w:val="24"/>
        </w:rPr>
        <w:tab/>
      </w:r>
      <w:r w:rsidRPr="00EF2A36">
        <w:rPr>
          <w:rFonts w:ascii="Verdana" w:hAnsi="Verdana"/>
          <w:color w:val="000000"/>
          <w:sz w:val="24"/>
          <w:szCs w:val="24"/>
        </w:rPr>
        <w:tab/>
        <w:t>Ferhat GÜNAYDIN</w:t>
      </w:r>
    </w:p>
    <w:p w14:paraId="021B2C2B" w14:textId="77777777" w:rsidR="00D83603" w:rsidRPr="00EF2A36" w:rsidRDefault="00D83603" w:rsidP="00D83603">
      <w:pPr>
        <w:pStyle w:val="AralkYok"/>
        <w:rPr>
          <w:rFonts w:ascii="Verdana" w:hAnsi="Verdana"/>
          <w:color w:val="000000"/>
          <w:sz w:val="24"/>
          <w:szCs w:val="24"/>
        </w:rPr>
      </w:pPr>
      <w:r w:rsidRPr="00EF2A36">
        <w:rPr>
          <w:rFonts w:ascii="Verdana" w:hAnsi="Verdana"/>
          <w:color w:val="000000"/>
          <w:sz w:val="24"/>
          <w:szCs w:val="24"/>
        </w:rPr>
        <w:t xml:space="preserve">Komisyon </w:t>
      </w:r>
      <w:proofErr w:type="gramStart"/>
      <w:r w:rsidRPr="00EF2A36">
        <w:rPr>
          <w:rFonts w:ascii="Verdana" w:hAnsi="Verdana"/>
          <w:color w:val="000000"/>
          <w:sz w:val="24"/>
          <w:szCs w:val="24"/>
        </w:rPr>
        <w:t>Başkanı</w:t>
      </w:r>
      <w:r w:rsidRPr="00EF2A36">
        <w:rPr>
          <w:rFonts w:ascii="Verdana" w:hAnsi="Verdana"/>
          <w:color w:val="000000"/>
          <w:sz w:val="24"/>
          <w:szCs w:val="24"/>
        </w:rPr>
        <w:tab/>
      </w:r>
      <w:proofErr w:type="spellStart"/>
      <w:r w:rsidRPr="00EF2A36">
        <w:rPr>
          <w:rFonts w:ascii="Verdana" w:hAnsi="Verdana"/>
          <w:color w:val="000000"/>
          <w:sz w:val="24"/>
          <w:szCs w:val="24"/>
        </w:rPr>
        <w:t>Kom.Bşk.Vekili</w:t>
      </w:r>
      <w:proofErr w:type="spellEnd"/>
      <w:proofErr w:type="gramEnd"/>
      <w:r w:rsidRPr="00EF2A36">
        <w:rPr>
          <w:rFonts w:ascii="Verdana" w:hAnsi="Verdana"/>
          <w:color w:val="000000"/>
          <w:sz w:val="24"/>
          <w:szCs w:val="24"/>
        </w:rPr>
        <w:tab/>
      </w:r>
      <w:r w:rsidRPr="00EF2A36">
        <w:rPr>
          <w:rFonts w:ascii="Verdana" w:hAnsi="Verdana"/>
          <w:color w:val="000000"/>
          <w:sz w:val="24"/>
          <w:szCs w:val="24"/>
        </w:rPr>
        <w:tab/>
      </w:r>
      <w:r w:rsidRPr="00EF2A36">
        <w:rPr>
          <w:rFonts w:ascii="Verdana" w:hAnsi="Verdana"/>
          <w:color w:val="000000"/>
          <w:sz w:val="24"/>
          <w:szCs w:val="24"/>
        </w:rPr>
        <w:tab/>
        <w:t>Raportör</w:t>
      </w:r>
    </w:p>
    <w:p w14:paraId="677A1CAD" w14:textId="77777777" w:rsidR="00D83603" w:rsidRDefault="00D83603" w:rsidP="00D83603">
      <w:pPr>
        <w:pStyle w:val="AralkYok"/>
        <w:ind w:firstLine="708"/>
        <w:rPr>
          <w:rFonts w:ascii="Verdana" w:hAnsi="Verdana"/>
          <w:color w:val="000000"/>
          <w:sz w:val="24"/>
          <w:szCs w:val="24"/>
        </w:rPr>
      </w:pPr>
    </w:p>
    <w:p w14:paraId="34BE70CD" w14:textId="77777777" w:rsidR="00D83603" w:rsidRPr="00EF2A36" w:rsidRDefault="00D83603" w:rsidP="00D83603">
      <w:pPr>
        <w:pStyle w:val="AralkYok"/>
        <w:ind w:firstLine="708"/>
        <w:rPr>
          <w:rFonts w:ascii="Verdana" w:hAnsi="Verdana"/>
          <w:color w:val="000000"/>
          <w:sz w:val="24"/>
          <w:szCs w:val="24"/>
        </w:rPr>
      </w:pPr>
    </w:p>
    <w:p w14:paraId="52AAF563" w14:textId="77777777" w:rsidR="00D83603" w:rsidRPr="00EF2A36" w:rsidRDefault="00D83603" w:rsidP="00D83603">
      <w:pPr>
        <w:pStyle w:val="AralkYok"/>
        <w:ind w:firstLine="708"/>
        <w:rPr>
          <w:rFonts w:ascii="Verdana" w:hAnsi="Verdana"/>
          <w:color w:val="000000"/>
          <w:sz w:val="24"/>
          <w:szCs w:val="24"/>
        </w:rPr>
      </w:pPr>
    </w:p>
    <w:p w14:paraId="0394ADF6" w14:textId="77777777" w:rsidR="00D83603" w:rsidRPr="00EF2A36" w:rsidRDefault="00D83603" w:rsidP="00D83603">
      <w:pPr>
        <w:pStyle w:val="AralkYok"/>
        <w:rPr>
          <w:rFonts w:ascii="Verdana" w:hAnsi="Verdana"/>
          <w:color w:val="000000"/>
          <w:sz w:val="24"/>
          <w:szCs w:val="24"/>
        </w:rPr>
      </w:pPr>
      <w:r w:rsidRPr="00EF2A36">
        <w:rPr>
          <w:rFonts w:ascii="Verdana" w:hAnsi="Verdana"/>
          <w:color w:val="000000"/>
          <w:sz w:val="24"/>
          <w:szCs w:val="24"/>
        </w:rPr>
        <w:t>Muhammet YAZICI</w:t>
      </w:r>
    </w:p>
    <w:p w14:paraId="79E2656B" w14:textId="77777777" w:rsidR="00D83603" w:rsidRPr="00EF2A36" w:rsidRDefault="00D83603" w:rsidP="00D83603">
      <w:pPr>
        <w:pStyle w:val="AralkYok"/>
        <w:rPr>
          <w:rFonts w:ascii="Verdana" w:hAnsi="Verdana"/>
          <w:color w:val="000000"/>
          <w:sz w:val="24"/>
          <w:szCs w:val="24"/>
        </w:rPr>
      </w:pPr>
      <w:r w:rsidRPr="00EF2A36">
        <w:rPr>
          <w:rFonts w:ascii="Verdana" w:hAnsi="Verdana"/>
          <w:color w:val="000000"/>
          <w:sz w:val="24"/>
          <w:szCs w:val="24"/>
        </w:rPr>
        <w:t>Üye</w:t>
      </w:r>
      <w:r w:rsidRPr="00EF2A36">
        <w:rPr>
          <w:rFonts w:ascii="Verdana" w:hAnsi="Verdana"/>
          <w:color w:val="000000"/>
          <w:sz w:val="24"/>
          <w:szCs w:val="24"/>
        </w:rPr>
        <w:tab/>
      </w:r>
      <w:r w:rsidRPr="00EF2A36">
        <w:rPr>
          <w:rFonts w:ascii="Verdana" w:hAnsi="Verdana"/>
          <w:color w:val="000000"/>
          <w:sz w:val="24"/>
          <w:szCs w:val="24"/>
        </w:rPr>
        <w:tab/>
      </w:r>
      <w:r w:rsidRPr="00EF2A36">
        <w:rPr>
          <w:rFonts w:ascii="Verdana" w:hAnsi="Verdana"/>
          <w:color w:val="000000"/>
          <w:sz w:val="24"/>
          <w:szCs w:val="24"/>
        </w:rPr>
        <w:tab/>
      </w:r>
    </w:p>
    <w:p w14:paraId="7D59BCC4" w14:textId="77777777" w:rsidR="00D83603" w:rsidRPr="00EF2A36" w:rsidRDefault="00D83603" w:rsidP="00D83603">
      <w:pPr>
        <w:pStyle w:val="AralkYok"/>
        <w:ind w:firstLine="708"/>
        <w:jc w:val="both"/>
        <w:rPr>
          <w:rFonts w:ascii="Verdana" w:hAnsi="Verdana"/>
          <w:color w:val="000000"/>
          <w:sz w:val="24"/>
          <w:szCs w:val="24"/>
        </w:rPr>
      </w:pPr>
    </w:p>
    <w:p w14:paraId="61128E50" w14:textId="77777777" w:rsidR="00D83603" w:rsidRPr="00415D72" w:rsidRDefault="00D83603" w:rsidP="00D83603">
      <w:pPr>
        <w:pStyle w:val="AralkYok"/>
        <w:jc w:val="both"/>
        <w:rPr>
          <w:rFonts w:ascii="Verdana" w:hAnsi="Verdana"/>
          <w:color w:val="000000"/>
          <w:sz w:val="24"/>
          <w:szCs w:val="24"/>
        </w:rPr>
      </w:pPr>
    </w:p>
    <w:sectPr w:rsidR="00D83603" w:rsidRPr="00415D72" w:rsidSect="00BD6880">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A3D40"/>
    <w:multiLevelType w:val="hybridMultilevel"/>
    <w:tmpl w:val="E8A6D728"/>
    <w:lvl w:ilvl="0" w:tplc="8BB4FBD6">
      <w:start w:val="1"/>
      <w:numFmt w:val="decimal"/>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1" w15:restartNumberingAfterBreak="0">
    <w:nsid w:val="437D4EF0"/>
    <w:multiLevelType w:val="hybridMultilevel"/>
    <w:tmpl w:val="2312E568"/>
    <w:lvl w:ilvl="0" w:tplc="63007440">
      <w:start w:val="1"/>
      <w:numFmt w:val="decimal"/>
      <w:lvlText w:val="%1)"/>
      <w:lvlJc w:val="left"/>
      <w:pPr>
        <w:ind w:left="2490" w:hanging="360"/>
      </w:pPr>
      <w:rPr>
        <w:rFonts w:hint="default"/>
        <w:b w:val="0"/>
        <w:bCs w:val="0"/>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num w:numId="1" w16cid:durableId="1310592308">
    <w:abstractNumId w:val="0"/>
  </w:num>
  <w:num w:numId="2" w16cid:durableId="681514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A1"/>
    <w:rsid w:val="000834C7"/>
    <w:rsid w:val="00122249"/>
    <w:rsid w:val="001240A1"/>
    <w:rsid w:val="00167E66"/>
    <w:rsid w:val="00197918"/>
    <w:rsid w:val="00275B04"/>
    <w:rsid w:val="002B595C"/>
    <w:rsid w:val="002D4F73"/>
    <w:rsid w:val="00335AAD"/>
    <w:rsid w:val="00415D72"/>
    <w:rsid w:val="00434434"/>
    <w:rsid w:val="00437522"/>
    <w:rsid w:val="004947CD"/>
    <w:rsid w:val="00536165"/>
    <w:rsid w:val="005746F0"/>
    <w:rsid w:val="005D66FD"/>
    <w:rsid w:val="00605A39"/>
    <w:rsid w:val="006148E5"/>
    <w:rsid w:val="00777BC5"/>
    <w:rsid w:val="00796695"/>
    <w:rsid w:val="007D2553"/>
    <w:rsid w:val="007D32FA"/>
    <w:rsid w:val="008850DD"/>
    <w:rsid w:val="008A6BAD"/>
    <w:rsid w:val="00984D2D"/>
    <w:rsid w:val="009B0140"/>
    <w:rsid w:val="00A15B53"/>
    <w:rsid w:val="00A60E88"/>
    <w:rsid w:val="00B650EF"/>
    <w:rsid w:val="00BD6880"/>
    <w:rsid w:val="00BE238E"/>
    <w:rsid w:val="00C27DFE"/>
    <w:rsid w:val="00C37BFA"/>
    <w:rsid w:val="00C4518B"/>
    <w:rsid w:val="00C97EE0"/>
    <w:rsid w:val="00CE28EB"/>
    <w:rsid w:val="00D04B9E"/>
    <w:rsid w:val="00D31DE4"/>
    <w:rsid w:val="00D83603"/>
    <w:rsid w:val="00DD20C0"/>
    <w:rsid w:val="00E01BA6"/>
    <w:rsid w:val="00E20560"/>
    <w:rsid w:val="00E33F3C"/>
    <w:rsid w:val="00E35CEC"/>
    <w:rsid w:val="00E90B0B"/>
    <w:rsid w:val="00EF24F2"/>
    <w:rsid w:val="00EF2A36"/>
    <w:rsid w:val="00F54723"/>
    <w:rsid w:val="00F56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D195"/>
  <w15:chartTrackingRefBased/>
  <w15:docId w15:val="{4916E07B-81BA-41E1-80C5-13029D85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72"/>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1240A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alk2">
    <w:name w:val="heading 2"/>
    <w:basedOn w:val="Normal"/>
    <w:next w:val="Normal"/>
    <w:link w:val="Balk2Char"/>
    <w:uiPriority w:val="9"/>
    <w:unhideWhenUsed/>
    <w:qFormat/>
    <w:rsid w:val="001240A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1240A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1240A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1240A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1240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1240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1240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1240A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40A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1240A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240A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240A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240A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240A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240A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240A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240A1"/>
    <w:rPr>
      <w:rFonts w:eastAsiaTheme="majorEastAsia" w:cstheme="majorBidi"/>
      <w:color w:val="272727" w:themeColor="text1" w:themeTint="D8"/>
    </w:rPr>
  </w:style>
  <w:style w:type="paragraph" w:styleId="KonuBal">
    <w:name w:val="Title"/>
    <w:basedOn w:val="Normal"/>
    <w:next w:val="Normal"/>
    <w:link w:val="KonuBalChar"/>
    <w:uiPriority w:val="10"/>
    <w:qFormat/>
    <w:rsid w:val="001240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1240A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240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1240A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240A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1240A1"/>
    <w:rPr>
      <w:i/>
      <w:iCs/>
      <w:color w:val="404040" w:themeColor="text1" w:themeTint="BF"/>
    </w:rPr>
  </w:style>
  <w:style w:type="paragraph" w:styleId="ListeParagraf">
    <w:name w:val="List Paragraph"/>
    <w:basedOn w:val="Normal"/>
    <w:uiPriority w:val="34"/>
    <w:qFormat/>
    <w:rsid w:val="001240A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1240A1"/>
    <w:rPr>
      <w:i/>
      <w:iCs/>
      <w:color w:val="2F5496" w:themeColor="accent1" w:themeShade="BF"/>
    </w:rPr>
  </w:style>
  <w:style w:type="paragraph" w:styleId="GlAlnt">
    <w:name w:val="Intense Quote"/>
    <w:basedOn w:val="Normal"/>
    <w:next w:val="Normal"/>
    <w:link w:val="GlAlntChar"/>
    <w:uiPriority w:val="30"/>
    <w:qFormat/>
    <w:rsid w:val="001240A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1240A1"/>
    <w:rPr>
      <w:i/>
      <w:iCs/>
      <w:color w:val="2F5496" w:themeColor="accent1" w:themeShade="BF"/>
    </w:rPr>
  </w:style>
  <w:style w:type="character" w:styleId="GlBavuru">
    <w:name w:val="Intense Reference"/>
    <w:basedOn w:val="VarsaylanParagrafYazTipi"/>
    <w:uiPriority w:val="32"/>
    <w:qFormat/>
    <w:rsid w:val="001240A1"/>
    <w:rPr>
      <w:b/>
      <w:bCs/>
      <w:smallCaps/>
      <w:color w:val="2F5496" w:themeColor="accent1" w:themeShade="BF"/>
      <w:spacing w:val="5"/>
    </w:rPr>
  </w:style>
  <w:style w:type="paragraph" w:styleId="AralkYok">
    <w:name w:val="No Spacing"/>
    <w:uiPriority w:val="1"/>
    <w:qFormat/>
    <w:rsid w:val="00275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639</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r.ertem@ZonguldakBLD.local</dc:creator>
  <cp:keywords/>
  <dc:description/>
  <cp:lastModifiedBy>Günay Kabacalı</cp:lastModifiedBy>
  <cp:revision>23</cp:revision>
  <cp:lastPrinted>2025-02-07T08:15:00Z</cp:lastPrinted>
  <dcterms:created xsi:type="dcterms:W3CDTF">2025-01-10T11:39:00Z</dcterms:created>
  <dcterms:modified xsi:type="dcterms:W3CDTF">2025-02-07T08:15:00Z</dcterms:modified>
</cp:coreProperties>
</file>